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21631" w14:textId="77777777" w:rsidR="00700530" w:rsidRPr="00700530" w:rsidRDefault="00700530" w:rsidP="00700530">
      <w:pPr>
        <w:rPr>
          <w:rFonts w:eastAsia="Times New Roman"/>
          <w:b/>
          <w:i/>
          <w:color w:val="000000"/>
        </w:rPr>
      </w:pPr>
      <w:r w:rsidRPr="00700530">
        <w:rPr>
          <w:rFonts w:eastAsia="Times New Roman"/>
          <w:b/>
          <w:i/>
          <w:color w:val="000000"/>
        </w:rPr>
        <w:t>[Please note:  This is a memorandum by a law student intern.  It is intended to jump-start your own research.  We have not Shepardized the cases or determined that the student’s analysis of the cases or other sources is correct.]</w:t>
      </w:r>
    </w:p>
    <w:p w14:paraId="217D756C" w14:textId="77777777" w:rsidR="00700530" w:rsidRDefault="00700530" w:rsidP="00E1701A">
      <w:pPr>
        <w:rPr>
          <w:rFonts w:eastAsia="Times New Roman"/>
          <w:color w:val="000000"/>
          <w:lang w:val="en-CA"/>
        </w:rPr>
      </w:pPr>
    </w:p>
    <w:p w14:paraId="650E75FE" w14:textId="77777777" w:rsidR="00700530" w:rsidRDefault="00700530" w:rsidP="00E1701A">
      <w:pPr>
        <w:rPr>
          <w:rFonts w:eastAsia="Times New Roman"/>
          <w:color w:val="000000"/>
          <w:lang w:val="en-CA"/>
        </w:rPr>
      </w:pPr>
    </w:p>
    <w:p w14:paraId="0160C3CB" w14:textId="430DCD52" w:rsidR="0091569F" w:rsidRPr="00DD3603" w:rsidRDefault="00A5358C" w:rsidP="00E1701A">
      <w:pPr>
        <w:rPr>
          <w:rFonts w:eastAsia="Times New Roman"/>
          <w:color w:val="000000"/>
          <w:lang w:val="en-CA"/>
        </w:rPr>
      </w:pPr>
      <w:r>
        <w:rPr>
          <w:rFonts w:eastAsia="Times New Roman"/>
          <w:color w:val="000000"/>
          <w:lang w:val="en-CA"/>
        </w:rPr>
        <w:t xml:space="preserve">To: </w:t>
      </w:r>
      <w:r w:rsidR="003B62E6">
        <w:rPr>
          <w:rFonts w:eastAsia="Times New Roman"/>
          <w:color w:val="000000"/>
          <w:lang w:val="en-CA"/>
        </w:rPr>
        <w:t>CAFL Appellate Panel Support Unit</w:t>
      </w:r>
      <w:bookmarkStart w:id="0" w:name="_GoBack"/>
      <w:bookmarkEnd w:id="0"/>
    </w:p>
    <w:p w14:paraId="7843F458" w14:textId="6268E949" w:rsidR="0091569F" w:rsidRPr="00DD3603" w:rsidRDefault="005076DD" w:rsidP="0091569F">
      <w:pPr>
        <w:rPr>
          <w:rFonts w:eastAsia="Times New Roman"/>
          <w:color w:val="000000"/>
          <w:lang w:val="en-CA"/>
        </w:rPr>
      </w:pPr>
      <w:r>
        <w:rPr>
          <w:rFonts w:eastAsia="Times New Roman"/>
          <w:color w:val="000000"/>
          <w:lang w:val="en-CA"/>
        </w:rPr>
        <w:t>From: Intern</w:t>
      </w:r>
      <w:r w:rsidR="0091569F" w:rsidRPr="00DD3603">
        <w:rPr>
          <w:rFonts w:eastAsia="Times New Roman"/>
          <w:color w:val="000000"/>
          <w:lang w:val="en-CA"/>
        </w:rPr>
        <w:t xml:space="preserve"> </w:t>
      </w:r>
    </w:p>
    <w:p w14:paraId="6201DD9D" w14:textId="6CEB0B23" w:rsidR="0091569F" w:rsidRPr="00DD3603" w:rsidRDefault="007E0866" w:rsidP="00E1701A">
      <w:pPr>
        <w:rPr>
          <w:rFonts w:eastAsia="Times New Roman"/>
          <w:color w:val="000000"/>
          <w:lang w:val="en-CA"/>
        </w:rPr>
      </w:pPr>
      <w:r>
        <w:rPr>
          <w:rFonts w:eastAsia="Times New Roman"/>
          <w:color w:val="000000"/>
          <w:lang w:val="en-CA"/>
        </w:rPr>
        <w:t xml:space="preserve">Date: </w:t>
      </w:r>
      <w:r w:rsidR="00A5358C">
        <w:rPr>
          <w:rFonts w:eastAsia="Times New Roman"/>
          <w:color w:val="000000"/>
          <w:lang w:val="en-CA"/>
        </w:rPr>
        <w:t>27</w:t>
      </w:r>
      <w:r w:rsidR="00600576">
        <w:rPr>
          <w:rFonts w:eastAsia="Times New Roman"/>
          <w:color w:val="000000"/>
          <w:lang w:val="en-CA"/>
        </w:rPr>
        <w:t xml:space="preserve"> July</w:t>
      </w:r>
      <w:r w:rsidR="0091569F" w:rsidRPr="00DD3603">
        <w:rPr>
          <w:rFonts w:eastAsia="Times New Roman"/>
          <w:color w:val="000000"/>
          <w:lang w:val="en-CA"/>
        </w:rPr>
        <w:t xml:space="preserve"> 2015</w:t>
      </w:r>
    </w:p>
    <w:p w14:paraId="7C9FA8F9" w14:textId="489FE67C" w:rsidR="0091569F" w:rsidRPr="00DD3603" w:rsidRDefault="00AD5D64" w:rsidP="00E1701A">
      <w:pPr>
        <w:rPr>
          <w:rFonts w:eastAsia="Times New Roman"/>
          <w:color w:val="000000"/>
          <w:lang w:val="en-CA"/>
        </w:rPr>
      </w:pPr>
      <w:r>
        <w:rPr>
          <w:rFonts w:eastAsia="Times New Roman"/>
          <w:color w:val="000000"/>
          <w:lang w:val="en-CA"/>
        </w:rPr>
        <w:t>Re</w:t>
      </w:r>
      <w:r w:rsidR="005076DD">
        <w:rPr>
          <w:rFonts w:eastAsia="Times New Roman"/>
          <w:color w:val="000000"/>
          <w:lang w:val="en-CA"/>
        </w:rPr>
        <w:t>: J</w:t>
      </w:r>
      <w:r w:rsidR="0091569F" w:rsidRPr="00DD3603">
        <w:rPr>
          <w:rFonts w:eastAsia="Times New Roman"/>
          <w:color w:val="000000"/>
          <w:lang w:val="en-CA"/>
        </w:rPr>
        <w:t>udge calling own witnesses in termination of parental rights proceedings</w:t>
      </w:r>
    </w:p>
    <w:p w14:paraId="1422499A" w14:textId="77777777" w:rsidR="00E1701A" w:rsidRPr="00DD3603" w:rsidRDefault="003B62E6" w:rsidP="00E1701A">
      <w:pPr>
        <w:rPr>
          <w:rFonts w:eastAsia="Times New Roman"/>
          <w:color w:val="000000"/>
          <w:lang w:val="en-CA"/>
        </w:rPr>
      </w:pPr>
      <w:r>
        <w:rPr>
          <w:rFonts w:eastAsia="Times New Roman"/>
          <w:color w:val="000000"/>
          <w:lang w:val="en-CA"/>
        </w:rPr>
        <w:pict w14:anchorId="72F6A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Default Line"/>
          </v:shape>
        </w:pict>
      </w:r>
    </w:p>
    <w:p w14:paraId="026E5737" w14:textId="77777777" w:rsidR="0091569F" w:rsidRPr="00DD3603" w:rsidRDefault="0091569F" w:rsidP="00E1701A">
      <w:pPr>
        <w:rPr>
          <w:rFonts w:eastAsia="Times New Roman"/>
          <w:lang w:val="en-CA"/>
        </w:rPr>
      </w:pPr>
    </w:p>
    <w:p w14:paraId="5DD17EF8" w14:textId="40E7A99F" w:rsidR="00DD3603" w:rsidRPr="00DD3603" w:rsidRDefault="00DD3603" w:rsidP="00DD3603">
      <w:pPr>
        <w:jc w:val="center"/>
        <w:rPr>
          <w:rFonts w:eastAsia="Times New Roman"/>
          <w:u w:val="single"/>
          <w:lang w:val="en-CA"/>
        </w:rPr>
      </w:pPr>
      <w:r w:rsidRPr="00DD3603">
        <w:rPr>
          <w:rFonts w:eastAsia="Times New Roman"/>
          <w:u w:val="single"/>
          <w:lang w:val="en-CA"/>
        </w:rPr>
        <w:t>QUESTION PRESENTED</w:t>
      </w:r>
    </w:p>
    <w:p w14:paraId="4900DB3E" w14:textId="77777777" w:rsidR="00DD3603" w:rsidRPr="00DD3603" w:rsidRDefault="00DD3603" w:rsidP="00DD3603">
      <w:pPr>
        <w:jc w:val="center"/>
        <w:rPr>
          <w:rFonts w:eastAsia="Times New Roman"/>
          <w:lang w:val="en-CA"/>
        </w:rPr>
      </w:pPr>
    </w:p>
    <w:p w14:paraId="1E8BC44E" w14:textId="0A6B3322" w:rsidR="0044417D" w:rsidRPr="00DD3603" w:rsidRDefault="00E1701A" w:rsidP="00DD3603">
      <w:pPr>
        <w:spacing w:line="480" w:lineRule="auto"/>
        <w:ind w:firstLine="720"/>
        <w:rPr>
          <w:rFonts w:eastAsia="Times New Roman"/>
          <w:lang w:val="en-CA"/>
        </w:rPr>
      </w:pPr>
      <w:r w:rsidRPr="00DD3603">
        <w:rPr>
          <w:rFonts w:eastAsia="Times New Roman"/>
          <w:lang w:val="en-CA"/>
        </w:rPr>
        <w:t>In a termination of parental rights proceeding, does a judge’s decision to call a witness over a parent’s objection violate the parent’s due process rights?</w:t>
      </w:r>
      <w:r w:rsidR="00DD3603">
        <w:rPr>
          <w:rFonts w:eastAsia="Times New Roman"/>
          <w:lang w:val="en-CA"/>
        </w:rPr>
        <w:t xml:space="preserve"> </w:t>
      </w:r>
    </w:p>
    <w:p w14:paraId="12631946" w14:textId="23BAAA0F" w:rsidR="00DD3603" w:rsidRPr="000F514C" w:rsidRDefault="00DD3603" w:rsidP="00DD3603">
      <w:pPr>
        <w:jc w:val="center"/>
        <w:rPr>
          <w:u w:val="single"/>
        </w:rPr>
      </w:pPr>
      <w:r w:rsidRPr="000F514C">
        <w:rPr>
          <w:u w:val="single"/>
        </w:rPr>
        <w:t>BRIEF ANSWER</w:t>
      </w:r>
    </w:p>
    <w:p w14:paraId="6BE0301E" w14:textId="77777777" w:rsidR="00DD3603" w:rsidRDefault="00DD3603" w:rsidP="00DD3603"/>
    <w:p w14:paraId="30EBFFE7" w14:textId="7FA15C09" w:rsidR="00E35860" w:rsidRPr="00604923" w:rsidRDefault="006B067E" w:rsidP="00604923">
      <w:pPr>
        <w:spacing w:line="480" w:lineRule="auto"/>
      </w:pPr>
      <w:r>
        <w:tab/>
        <w:t>Probably not</w:t>
      </w:r>
      <w:r w:rsidR="00DD3603">
        <w:t xml:space="preserve">. </w:t>
      </w:r>
      <w:r w:rsidR="00F13DAF">
        <w:t xml:space="preserve">Judges may </w:t>
      </w:r>
      <w:r w:rsidR="0058260C">
        <w:t xml:space="preserve">call </w:t>
      </w:r>
      <w:r w:rsidR="003012E0">
        <w:t xml:space="preserve">and question </w:t>
      </w:r>
      <w:r w:rsidR="0058260C">
        <w:t>witnesses</w:t>
      </w:r>
      <w:r w:rsidR="00741D87">
        <w:t xml:space="preserve"> on their own motion</w:t>
      </w:r>
      <w:r w:rsidR="000A0135">
        <w:t>, or by motion of one of the</w:t>
      </w:r>
      <w:r w:rsidR="00F13DAF">
        <w:t xml:space="preserve"> parties</w:t>
      </w:r>
      <w:r w:rsidR="00741D87">
        <w:t>, in the interest of justice</w:t>
      </w:r>
      <w:r w:rsidR="004D6B69">
        <w:t xml:space="preserve">. </w:t>
      </w:r>
      <w:r w:rsidR="00E01CF8">
        <w:t xml:space="preserve">Judges have </w:t>
      </w:r>
      <w:r w:rsidR="00604923">
        <w:t xml:space="preserve">broad judicial discretion </w:t>
      </w:r>
      <w:r w:rsidR="00E01CF8">
        <w:t xml:space="preserve">to call witnesses, </w:t>
      </w:r>
      <w:r w:rsidR="00604923">
        <w:t>although</w:t>
      </w:r>
      <w:r w:rsidR="00984211">
        <w:t xml:space="preserve"> j</w:t>
      </w:r>
      <w:r w:rsidR="003012E0">
        <w:t>udicial discretio</w:t>
      </w:r>
      <w:r w:rsidR="003F3CC4">
        <w:t xml:space="preserve">n </w:t>
      </w:r>
      <w:r w:rsidR="0058260C">
        <w:t>is not without limitations</w:t>
      </w:r>
      <w:r w:rsidR="00B63F78">
        <w:t xml:space="preserve"> and must be </w:t>
      </w:r>
      <w:r w:rsidR="00EC2437">
        <w:t>exercised</w:t>
      </w:r>
      <w:r w:rsidR="00B63F78">
        <w:t xml:space="preserve"> with restraint</w:t>
      </w:r>
      <w:r w:rsidR="009A0997">
        <w:t xml:space="preserve"> to avoid imposition on the rights of the parties</w:t>
      </w:r>
      <w:r w:rsidR="0058260C">
        <w:t xml:space="preserve">. </w:t>
      </w:r>
    </w:p>
    <w:p w14:paraId="784E28AE" w14:textId="2910A22D" w:rsidR="00DD3603" w:rsidRPr="00050544" w:rsidRDefault="00DD3603" w:rsidP="00050544">
      <w:pPr>
        <w:spacing w:line="480" w:lineRule="auto"/>
        <w:ind w:firstLine="720"/>
        <w:jc w:val="center"/>
        <w:rPr>
          <w:highlight w:val="lightGray"/>
          <w:lang w:val="en-CA"/>
        </w:rPr>
      </w:pPr>
      <w:r w:rsidRPr="000F514C">
        <w:rPr>
          <w:u w:val="single"/>
        </w:rPr>
        <w:t>DISCUSSION</w:t>
      </w:r>
    </w:p>
    <w:p w14:paraId="0C4CDFCA" w14:textId="7D8C39FC" w:rsidR="00023E3E" w:rsidRDefault="00000B07" w:rsidP="00023E3E">
      <w:pPr>
        <w:pStyle w:val="ListParagraph"/>
        <w:numPr>
          <w:ilvl w:val="0"/>
          <w:numId w:val="2"/>
        </w:numPr>
        <w:ind w:left="709"/>
        <w:rPr>
          <w:b/>
        </w:rPr>
      </w:pPr>
      <w:r>
        <w:rPr>
          <w:b/>
        </w:rPr>
        <w:t>Judges have</w:t>
      </w:r>
      <w:r w:rsidR="000F514C" w:rsidRPr="000F514C">
        <w:rPr>
          <w:b/>
        </w:rPr>
        <w:t xml:space="preserve"> discretion to call witnesses at one party’s request or </w:t>
      </w:r>
      <w:r w:rsidR="000F514C" w:rsidRPr="007C58C6">
        <w:rPr>
          <w:b/>
          <w:i/>
        </w:rPr>
        <w:t>sua sponte</w:t>
      </w:r>
      <w:r w:rsidR="000F514C" w:rsidRPr="000F514C">
        <w:rPr>
          <w:b/>
        </w:rPr>
        <w:t xml:space="preserve"> to enable the court to </w:t>
      </w:r>
      <w:r w:rsidR="00395F36">
        <w:rPr>
          <w:b/>
        </w:rPr>
        <w:t>make</w:t>
      </w:r>
      <w:r w:rsidR="000F514C" w:rsidRPr="000F514C">
        <w:rPr>
          <w:b/>
        </w:rPr>
        <w:t xml:space="preserve"> a full </w:t>
      </w:r>
      <w:r>
        <w:rPr>
          <w:b/>
        </w:rPr>
        <w:t xml:space="preserve">factual </w:t>
      </w:r>
      <w:r w:rsidR="000F514C" w:rsidRPr="000F514C">
        <w:rPr>
          <w:b/>
        </w:rPr>
        <w:t xml:space="preserve">inquiry. </w:t>
      </w:r>
    </w:p>
    <w:p w14:paraId="45FA66A5" w14:textId="77777777" w:rsidR="00023E3E" w:rsidRPr="00023E3E" w:rsidRDefault="00023E3E" w:rsidP="00023E3E">
      <w:pPr>
        <w:pStyle w:val="ListParagraph"/>
        <w:ind w:left="709"/>
        <w:rPr>
          <w:b/>
        </w:rPr>
      </w:pPr>
    </w:p>
    <w:p w14:paraId="462D45D7" w14:textId="6FAEACE8" w:rsidR="005B5A4D" w:rsidRDefault="005B5A4D" w:rsidP="00160CA6">
      <w:pPr>
        <w:spacing w:line="480" w:lineRule="auto"/>
        <w:ind w:firstLine="709"/>
        <w:rPr>
          <w:lang w:val="en-CA"/>
        </w:rPr>
      </w:pPr>
      <w:r>
        <w:rPr>
          <w:lang w:val="en-CA"/>
        </w:rPr>
        <w:t>“T</w:t>
      </w:r>
      <w:r w:rsidRPr="00896D89">
        <w:rPr>
          <w:lang w:val="en-CA"/>
        </w:rPr>
        <w:t>he existence of the judge's power to call witnesses generally and expert witnesses particularly seems fairly w</w:t>
      </w:r>
      <w:r>
        <w:rPr>
          <w:lang w:val="en-CA"/>
        </w:rPr>
        <w:t>ell recognized in this country.”</w:t>
      </w:r>
      <w:r w:rsidRPr="00896D89">
        <w:rPr>
          <w:lang w:val="en-CA"/>
        </w:rPr>
        <w:t xml:space="preserve"> </w:t>
      </w:r>
      <w:r w:rsidRPr="00F90852">
        <w:rPr>
          <w:u w:val="single"/>
          <w:lang w:val="en-CA"/>
        </w:rPr>
        <w:t>Scott v. Spanjer Bros., Inc.</w:t>
      </w:r>
      <w:r w:rsidRPr="004A0C84">
        <w:rPr>
          <w:lang w:val="en-CA"/>
        </w:rPr>
        <w:t>, 29</w:t>
      </w:r>
      <w:r>
        <w:rPr>
          <w:lang w:val="en-CA"/>
        </w:rPr>
        <w:t>8 F.2d 928, 930 (2d Cir. 1962)</w:t>
      </w:r>
      <w:r w:rsidRPr="004A0C84">
        <w:rPr>
          <w:lang w:val="en-CA"/>
        </w:rPr>
        <w:t xml:space="preserve">; </w:t>
      </w:r>
      <w:r w:rsidR="00160CA6" w:rsidRPr="00160CA6">
        <w:rPr>
          <w:u w:val="single"/>
          <w:lang w:val="en-CA"/>
        </w:rPr>
        <w:t>Polulich v. J. G. Schmidt Tool Die &amp; Stamping Co.</w:t>
      </w:r>
      <w:r w:rsidR="00160CA6">
        <w:rPr>
          <w:lang w:val="en-CA"/>
        </w:rPr>
        <w:t>, 46 N.J. Super. 135, 147</w:t>
      </w:r>
      <w:r w:rsidR="00160CA6" w:rsidRPr="00160CA6">
        <w:rPr>
          <w:lang w:val="en-CA"/>
        </w:rPr>
        <w:t xml:space="preserve"> (Cnty. Ct. 1957)</w:t>
      </w:r>
      <w:r w:rsidRPr="004A0C84">
        <w:rPr>
          <w:lang w:val="en-CA"/>
        </w:rPr>
        <w:t xml:space="preserve"> (</w:t>
      </w:r>
      <w:r>
        <w:rPr>
          <w:lang w:val="en-CA"/>
        </w:rPr>
        <w:t xml:space="preserve">affirming </w:t>
      </w:r>
      <w:r w:rsidRPr="004A0C84">
        <w:rPr>
          <w:lang w:val="en-CA"/>
        </w:rPr>
        <w:t xml:space="preserve">the power and right of the judge to call expert witnesses to assist </w:t>
      </w:r>
      <w:r>
        <w:rPr>
          <w:lang w:val="en-CA"/>
        </w:rPr>
        <w:t xml:space="preserve">in </w:t>
      </w:r>
      <w:r w:rsidRPr="004A0C84">
        <w:rPr>
          <w:lang w:val="en-CA"/>
        </w:rPr>
        <w:t>fact finding determinations);</w:t>
      </w:r>
      <w:r>
        <w:rPr>
          <w:lang w:val="en-CA"/>
        </w:rPr>
        <w:t xml:space="preserve"> </w:t>
      </w:r>
      <w:r w:rsidR="00160CA6" w:rsidRPr="00160CA6">
        <w:rPr>
          <w:u w:val="single"/>
          <w:lang w:val="en-CA"/>
        </w:rPr>
        <w:t>Quincy Trust Co. v. Taylor</w:t>
      </w:r>
      <w:r w:rsidR="00160CA6" w:rsidRPr="00160CA6">
        <w:rPr>
          <w:lang w:val="en-CA"/>
        </w:rPr>
        <w:t>, 317 Mass. 195, 198 (1944)</w:t>
      </w:r>
      <w:r w:rsidR="00160CA6">
        <w:rPr>
          <w:lang w:val="en-CA"/>
        </w:rPr>
        <w:t xml:space="preserve"> (“a</w:t>
      </w:r>
      <w:r w:rsidR="00160CA6" w:rsidRPr="00160CA6">
        <w:rPr>
          <w:lang w:val="en-CA"/>
        </w:rPr>
        <w:t xml:space="preserve"> judge may call a witness, put questions to a witness, or refresh his judicial knowledge of a fact, even against the protest of the parties</w:t>
      </w:r>
      <w:r w:rsidR="00160CA6">
        <w:rPr>
          <w:lang w:val="en-CA"/>
        </w:rPr>
        <w:t xml:space="preserve">”); </w:t>
      </w:r>
      <w:r>
        <w:rPr>
          <w:lang w:val="en-CA"/>
        </w:rPr>
        <w:t>9 Wigmore</w:t>
      </w:r>
      <w:r w:rsidRPr="004A0C84">
        <w:rPr>
          <w:lang w:val="en-CA"/>
        </w:rPr>
        <w:t>, </w:t>
      </w:r>
      <w:r>
        <w:rPr>
          <w:smallCaps/>
          <w:lang w:val="en-CA"/>
        </w:rPr>
        <w:t>Evidence in Trial Courts at Common Law</w:t>
      </w:r>
      <w:r w:rsidRPr="004A0C84">
        <w:rPr>
          <w:lang w:val="en-CA"/>
        </w:rPr>
        <w:t xml:space="preserve"> § </w:t>
      </w:r>
      <w:r w:rsidRPr="004A0C84">
        <w:rPr>
          <w:lang w:val="en-CA"/>
        </w:rPr>
        <w:lastRenderedPageBreak/>
        <w:t>2484 (J. H. Chadbourn rev.</w:t>
      </w:r>
      <w:r>
        <w:rPr>
          <w:lang w:val="en-CA"/>
        </w:rPr>
        <w:t xml:space="preserve"> </w:t>
      </w:r>
      <w:r w:rsidRPr="004A0C84">
        <w:rPr>
          <w:lang w:val="en-CA"/>
        </w:rPr>
        <w:t>1981)</w:t>
      </w:r>
      <w:r>
        <w:rPr>
          <w:lang w:val="en-CA"/>
        </w:rPr>
        <w:t xml:space="preserve"> (“[J</w:t>
      </w:r>
      <w:r w:rsidRPr="004A0C84">
        <w:rPr>
          <w:lang w:val="en-CA"/>
        </w:rPr>
        <w:t>udicial power] implies inherently a power to investigate as auxiliary to the power to decide; and the power to investigate implies necessarily a power </w:t>
      </w:r>
      <w:r>
        <w:rPr>
          <w:lang w:val="en-CA"/>
        </w:rPr>
        <w:t xml:space="preserve">to </w:t>
      </w:r>
      <w:r w:rsidRPr="004A0C84">
        <w:rPr>
          <w:lang w:val="en-CA"/>
        </w:rPr>
        <w:t>summon and to question witnesses</w:t>
      </w:r>
      <w:r>
        <w:rPr>
          <w:lang w:val="en-CA"/>
        </w:rPr>
        <w:t>”).</w:t>
      </w:r>
      <w:r w:rsidRPr="005B5A4D">
        <w:rPr>
          <w:lang w:val="en-CA"/>
        </w:rPr>
        <w:t xml:space="preserve"> </w:t>
      </w:r>
    </w:p>
    <w:p w14:paraId="756EDF61" w14:textId="3EDD2DD8" w:rsidR="00605D96" w:rsidRDefault="00CB163F" w:rsidP="00605D96">
      <w:pPr>
        <w:spacing w:line="480" w:lineRule="auto"/>
        <w:ind w:firstLine="709"/>
        <w:rPr>
          <w:lang w:val="en-CA"/>
        </w:rPr>
      </w:pPr>
      <w:r>
        <w:rPr>
          <w:lang w:val="en-CA"/>
        </w:rPr>
        <w:t>In Massachusetts, a judge may call and question witnesses</w:t>
      </w:r>
      <w:r w:rsidR="00B432E9">
        <w:rPr>
          <w:lang w:val="en-CA"/>
        </w:rPr>
        <w:t xml:space="preserve"> in the interest of justice</w:t>
      </w:r>
      <w:r>
        <w:rPr>
          <w:lang w:val="en-CA"/>
        </w:rPr>
        <w:t xml:space="preserve">. </w:t>
      </w:r>
      <w:r w:rsidRPr="004521F4">
        <w:rPr>
          <w:smallCaps/>
        </w:rPr>
        <w:t>Massachusetts Guide to Evidence</w:t>
      </w:r>
      <w:r>
        <w:rPr>
          <w:smallCaps/>
        </w:rPr>
        <w:t>,</w:t>
      </w:r>
      <w:r w:rsidRPr="004521F4">
        <w:t xml:space="preserve"> </w:t>
      </w:r>
      <w:r w:rsidRPr="0099269E">
        <w:t>§</w:t>
      </w:r>
      <w:r>
        <w:t xml:space="preserve"> </w:t>
      </w:r>
      <w:r w:rsidRPr="0099269E">
        <w:t>614(a)</w:t>
      </w:r>
      <w:r w:rsidR="00B432E9">
        <w:rPr>
          <w:lang w:val="en-CA"/>
        </w:rPr>
        <w:t xml:space="preserve">. </w:t>
      </w:r>
      <w:r w:rsidR="005B5A4D">
        <w:rPr>
          <w:lang w:val="en-CA"/>
        </w:rPr>
        <w:t>“</w:t>
      </w:r>
      <w:r w:rsidR="005B5A4D" w:rsidRPr="00340758">
        <w:rPr>
          <w:lang w:val="en-CA"/>
        </w:rPr>
        <w:t xml:space="preserve">Where a court has once taken jurisdiction and has become responsible to the public for the exercise of its judicial power so as to do justice, it is sometimes the right and even the duty of the court to act in some particular </w:t>
      </w:r>
      <w:r w:rsidR="005B5A4D" w:rsidRPr="00EE3A8A">
        <w:rPr>
          <w:i/>
          <w:lang w:val="en-CA"/>
        </w:rPr>
        <w:t>sua sponte</w:t>
      </w:r>
      <w:r w:rsidR="005B5A4D" w:rsidRPr="00735859">
        <w:rPr>
          <w:lang w:val="en-CA"/>
        </w:rPr>
        <w:t>.”</w:t>
      </w:r>
      <w:r w:rsidR="005B5A4D">
        <w:rPr>
          <w:lang w:val="en-CA"/>
        </w:rPr>
        <w:t xml:space="preserve"> </w:t>
      </w:r>
      <w:r w:rsidR="005B5A4D" w:rsidRPr="00721055">
        <w:rPr>
          <w:u w:val="single"/>
          <w:lang w:val="en-CA"/>
        </w:rPr>
        <w:t>Quincy Trust Co.</w:t>
      </w:r>
      <w:r w:rsidR="005B5A4D" w:rsidRPr="003127D5">
        <w:rPr>
          <w:lang w:val="en-CA"/>
        </w:rPr>
        <w:t>, 3</w:t>
      </w:r>
      <w:r>
        <w:rPr>
          <w:lang w:val="en-CA"/>
        </w:rPr>
        <w:t xml:space="preserve">17 Mass. at </w:t>
      </w:r>
      <w:r w:rsidR="005B5A4D" w:rsidRPr="003127D5">
        <w:rPr>
          <w:lang w:val="en-CA"/>
        </w:rPr>
        <w:t>198</w:t>
      </w:r>
      <w:r w:rsidR="005B5A4D">
        <w:rPr>
          <w:lang w:val="en-CA"/>
        </w:rPr>
        <w:t xml:space="preserve">. </w:t>
      </w:r>
      <w:r w:rsidR="00605D96">
        <w:rPr>
          <w:lang w:val="en-CA"/>
        </w:rPr>
        <w:t>The</w:t>
      </w:r>
      <w:r w:rsidR="00B432E9" w:rsidRPr="00B432E9">
        <w:rPr>
          <w:lang w:val="en-CA"/>
        </w:rPr>
        <w:t xml:space="preserve"> court has broad powers to do justice and the responsibility to act of their own volition in cases requiring further investigation and inquiry. </w:t>
      </w:r>
      <w:r w:rsidR="00B432E9">
        <w:rPr>
          <w:u w:val="single"/>
          <w:lang w:val="en-CA"/>
        </w:rPr>
        <w:t>Id</w:t>
      </w:r>
      <w:r w:rsidR="00B432E9">
        <w:rPr>
          <w:lang w:val="en-CA"/>
        </w:rPr>
        <w:t>.</w:t>
      </w:r>
      <w:r w:rsidR="00B432E9" w:rsidRPr="00B432E9">
        <w:rPr>
          <w:lang w:val="en-CA"/>
        </w:rPr>
        <w:t xml:space="preserve"> </w:t>
      </w:r>
      <w:r w:rsidR="009E5B2B">
        <w:rPr>
          <w:lang w:val="en-CA"/>
        </w:rPr>
        <w:t xml:space="preserve">To do so, a judge may question or call witnesses, even over the motion of the parties. </w:t>
      </w:r>
      <w:r w:rsidR="009E5B2B">
        <w:rPr>
          <w:u w:val="single"/>
          <w:lang w:val="en-CA"/>
        </w:rPr>
        <w:t>Id</w:t>
      </w:r>
      <w:r w:rsidR="009E5B2B">
        <w:rPr>
          <w:lang w:val="en-CA"/>
        </w:rPr>
        <w:t>.</w:t>
      </w:r>
    </w:p>
    <w:p w14:paraId="274D0854" w14:textId="516F60AC" w:rsidR="005B5A4D" w:rsidRDefault="006B2986" w:rsidP="00605D96">
      <w:pPr>
        <w:spacing w:line="480" w:lineRule="auto"/>
        <w:ind w:firstLine="709"/>
        <w:rPr>
          <w:lang w:val="en-CA"/>
        </w:rPr>
      </w:pPr>
      <w:r>
        <w:rPr>
          <w:lang w:val="en-CA"/>
        </w:rPr>
        <w:t>In child custody</w:t>
      </w:r>
      <w:r w:rsidR="00EA7D79">
        <w:rPr>
          <w:lang w:val="en-CA"/>
        </w:rPr>
        <w:t xml:space="preserve"> cases, the court’s </w:t>
      </w:r>
      <w:r w:rsidR="00EA7D79" w:rsidRPr="00EA7D79">
        <w:rPr>
          <w:i/>
          <w:lang w:val="en-CA"/>
        </w:rPr>
        <w:t>parens patriae</w:t>
      </w:r>
      <w:r w:rsidR="00EA7D79">
        <w:rPr>
          <w:lang w:val="en-CA"/>
        </w:rPr>
        <w:t xml:space="preserve"> powers give the judge particularly “broad and flexible” discretion to determine the child’s best interests. </w:t>
      </w:r>
      <w:r w:rsidR="00EA7D79" w:rsidRPr="002B054F">
        <w:rPr>
          <w:u w:val="single"/>
          <w:lang w:val="en-CA"/>
        </w:rPr>
        <w:t>Adoption of Vito</w:t>
      </w:r>
      <w:r w:rsidR="00EA7D79" w:rsidRPr="002B054F">
        <w:rPr>
          <w:lang w:val="en-CA"/>
        </w:rPr>
        <w:t>, 431 Mass. 550, 557 (2000)</w:t>
      </w:r>
      <w:r w:rsidR="00EA7D79">
        <w:rPr>
          <w:lang w:val="en-CA"/>
        </w:rPr>
        <w:t>. This</w:t>
      </w:r>
      <w:r w:rsidR="005B5A4D" w:rsidRPr="005B5A4D">
        <w:rPr>
          <w:lang w:val="en-CA"/>
        </w:rPr>
        <w:t xml:space="preserve"> </w:t>
      </w:r>
      <w:r w:rsidR="00EB50D9">
        <w:rPr>
          <w:lang w:val="en-CA"/>
        </w:rPr>
        <w:t xml:space="preserve">broad </w:t>
      </w:r>
      <w:r w:rsidR="005B5A4D" w:rsidRPr="005B5A4D">
        <w:rPr>
          <w:lang w:val="en-CA"/>
        </w:rPr>
        <w:t xml:space="preserve">discretion </w:t>
      </w:r>
      <w:r w:rsidR="00EA7D79">
        <w:rPr>
          <w:lang w:val="en-CA"/>
        </w:rPr>
        <w:t xml:space="preserve">allows judges </w:t>
      </w:r>
      <w:r w:rsidR="005B5A4D" w:rsidRPr="005B5A4D">
        <w:rPr>
          <w:lang w:val="en-CA"/>
        </w:rPr>
        <w:t xml:space="preserve">to depart from “ordinary modes of trial.” </w:t>
      </w:r>
      <w:r w:rsidR="005B5A4D" w:rsidRPr="005B5A4D">
        <w:rPr>
          <w:u w:val="single"/>
          <w:lang w:val="en-CA"/>
        </w:rPr>
        <w:t>Jenkins v. Jenkins</w:t>
      </w:r>
      <w:r w:rsidR="005B5A4D" w:rsidRPr="005B5A4D">
        <w:rPr>
          <w:lang w:val="en-CA"/>
        </w:rPr>
        <w:t xml:space="preserve">, 304 Mass. 248, 252 (1939) (probate court was not required to review entire record to issue modification to original </w:t>
      </w:r>
      <w:r w:rsidR="00EB50D9">
        <w:rPr>
          <w:lang w:val="en-CA"/>
        </w:rPr>
        <w:t xml:space="preserve">visitation </w:t>
      </w:r>
      <w:r w:rsidR="005B5A4D" w:rsidRPr="005B5A4D">
        <w:rPr>
          <w:lang w:val="en-CA"/>
        </w:rPr>
        <w:t xml:space="preserve">decree issued by the same judge); </w:t>
      </w:r>
      <w:r w:rsidR="005B5A4D" w:rsidRPr="005B5A4D">
        <w:rPr>
          <w:u w:val="single"/>
          <w:lang w:val="en-CA"/>
        </w:rPr>
        <w:t>Dumain v. Gwynne</w:t>
      </w:r>
      <w:r w:rsidR="005B5A4D" w:rsidRPr="005B5A4D">
        <w:rPr>
          <w:lang w:val="en-CA"/>
        </w:rPr>
        <w:t xml:space="preserve">, 92 Mass. 270, 275 (1865) (in </w:t>
      </w:r>
      <w:r w:rsidR="009E5B2B">
        <w:rPr>
          <w:lang w:val="en-CA"/>
        </w:rPr>
        <w:t xml:space="preserve">a </w:t>
      </w:r>
      <w:r w:rsidR="005B5A4D" w:rsidRPr="005B5A4D">
        <w:rPr>
          <w:lang w:val="en-CA"/>
        </w:rPr>
        <w:t xml:space="preserve">proceeding involving </w:t>
      </w:r>
      <w:r w:rsidR="00EB50D9">
        <w:rPr>
          <w:lang w:val="en-CA"/>
        </w:rPr>
        <w:t xml:space="preserve">child </w:t>
      </w:r>
      <w:r w:rsidR="005B5A4D" w:rsidRPr="005B5A4D">
        <w:rPr>
          <w:lang w:val="en-CA"/>
        </w:rPr>
        <w:t>custody</w:t>
      </w:r>
      <w:r w:rsidR="00EB50D9">
        <w:rPr>
          <w:lang w:val="en-CA"/>
        </w:rPr>
        <w:t>, the judge can</w:t>
      </w:r>
      <w:r w:rsidR="005B5A4D" w:rsidRPr="005B5A4D">
        <w:rPr>
          <w:lang w:val="en-CA"/>
        </w:rPr>
        <w:t xml:space="preserve"> require the child to be brought befor</w:t>
      </w:r>
      <w:r w:rsidR="00B9651F">
        <w:rPr>
          <w:lang w:val="en-CA"/>
        </w:rPr>
        <w:t xml:space="preserve">e him for examination); </w:t>
      </w:r>
      <w:r w:rsidR="00605D96" w:rsidRPr="002B054F">
        <w:rPr>
          <w:u w:val="single"/>
          <w:lang w:val="en-CA"/>
        </w:rPr>
        <w:t>Adoption of Vito</w:t>
      </w:r>
      <w:r w:rsidR="00605D96" w:rsidRPr="002B054F">
        <w:rPr>
          <w:lang w:val="en-CA"/>
        </w:rPr>
        <w:t xml:space="preserve">, </w:t>
      </w:r>
      <w:r w:rsidR="00EA7D79">
        <w:rPr>
          <w:lang w:val="en-CA"/>
        </w:rPr>
        <w:t>at</w:t>
      </w:r>
      <w:r w:rsidR="00605D96" w:rsidRPr="002B054F">
        <w:rPr>
          <w:lang w:val="en-CA"/>
        </w:rPr>
        <w:t xml:space="preserve"> 557 </w:t>
      </w:r>
      <w:r w:rsidR="00605D96">
        <w:rPr>
          <w:lang w:val="en-CA"/>
        </w:rPr>
        <w:t>(the judge may use her equitable and discretionary authority to determine whether post adoption contact is in the child’s best interests).</w:t>
      </w:r>
    </w:p>
    <w:p w14:paraId="4D2EAFE7" w14:textId="77777777" w:rsidR="00E83CEF" w:rsidRDefault="00B12939" w:rsidP="00E83CEF">
      <w:pPr>
        <w:pStyle w:val="ListParagraph"/>
        <w:numPr>
          <w:ilvl w:val="0"/>
          <w:numId w:val="2"/>
        </w:numPr>
        <w:ind w:left="709"/>
        <w:rPr>
          <w:b/>
        </w:rPr>
      </w:pPr>
      <w:r>
        <w:rPr>
          <w:b/>
        </w:rPr>
        <w:t>L</w:t>
      </w:r>
      <w:r w:rsidR="000F514C" w:rsidRPr="0075764F">
        <w:rPr>
          <w:b/>
        </w:rPr>
        <w:t xml:space="preserve">imitations exist on </w:t>
      </w:r>
      <w:r w:rsidR="0052013F">
        <w:rPr>
          <w:b/>
        </w:rPr>
        <w:t>the</w:t>
      </w:r>
      <w:r w:rsidR="000F514C" w:rsidRPr="0075764F">
        <w:rPr>
          <w:b/>
        </w:rPr>
        <w:t xml:space="preserve"> </w:t>
      </w:r>
      <w:r>
        <w:rPr>
          <w:b/>
        </w:rPr>
        <w:t>judge’s broad discretion</w:t>
      </w:r>
      <w:r w:rsidR="00897C2E">
        <w:rPr>
          <w:b/>
        </w:rPr>
        <w:t xml:space="preserve"> to call witnesses in order to</w:t>
      </w:r>
      <w:r w:rsidR="000F514C" w:rsidRPr="0075764F">
        <w:rPr>
          <w:b/>
        </w:rPr>
        <w:t xml:space="preserve"> </w:t>
      </w:r>
      <w:r w:rsidR="0075764F" w:rsidRPr="0075764F">
        <w:rPr>
          <w:b/>
        </w:rPr>
        <w:t>safeguard</w:t>
      </w:r>
      <w:r w:rsidR="000F514C" w:rsidRPr="0075764F">
        <w:rPr>
          <w:b/>
        </w:rPr>
        <w:t xml:space="preserve"> the</w:t>
      </w:r>
      <w:r w:rsidR="0075764F">
        <w:rPr>
          <w:b/>
        </w:rPr>
        <w:t xml:space="preserve"> </w:t>
      </w:r>
      <w:r>
        <w:rPr>
          <w:b/>
        </w:rPr>
        <w:t xml:space="preserve">judge’s </w:t>
      </w:r>
      <w:r w:rsidR="0075764F">
        <w:rPr>
          <w:b/>
        </w:rPr>
        <w:t>role as an impartial adjudicator</w:t>
      </w:r>
      <w:r w:rsidR="000F514C" w:rsidRPr="0075764F">
        <w:rPr>
          <w:b/>
        </w:rPr>
        <w:t xml:space="preserve"> </w:t>
      </w:r>
      <w:r w:rsidR="0075764F">
        <w:rPr>
          <w:b/>
        </w:rPr>
        <w:t xml:space="preserve">and </w:t>
      </w:r>
      <w:r w:rsidR="00016451">
        <w:rPr>
          <w:b/>
        </w:rPr>
        <w:t xml:space="preserve">to </w:t>
      </w:r>
      <w:r w:rsidR="0075764F">
        <w:rPr>
          <w:b/>
        </w:rPr>
        <w:t xml:space="preserve">protect the </w:t>
      </w:r>
      <w:r>
        <w:rPr>
          <w:b/>
        </w:rPr>
        <w:t xml:space="preserve">parties’ </w:t>
      </w:r>
      <w:r w:rsidR="0075764F">
        <w:rPr>
          <w:b/>
        </w:rPr>
        <w:t xml:space="preserve">due process rights. </w:t>
      </w:r>
    </w:p>
    <w:p w14:paraId="2981FF6D" w14:textId="77777777" w:rsidR="00E83CEF" w:rsidRDefault="00E83CEF" w:rsidP="00E83CEF">
      <w:pPr>
        <w:ind w:left="-11"/>
        <w:rPr>
          <w:b/>
        </w:rPr>
      </w:pPr>
    </w:p>
    <w:p w14:paraId="5E978173" w14:textId="77777777" w:rsidR="008E6D2D" w:rsidRDefault="00E83CEF" w:rsidP="008E6D2D">
      <w:pPr>
        <w:spacing w:line="480" w:lineRule="auto"/>
        <w:ind w:firstLine="709"/>
        <w:rPr>
          <w:lang w:val="en-CA"/>
        </w:rPr>
      </w:pPr>
      <w:r>
        <w:rPr>
          <w:lang w:val="en-CA"/>
        </w:rPr>
        <w:t xml:space="preserve">In jurisdictions “where there is the recognized power of the trial judge to call witnesses” this power is not unlimited. </w:t>
      </w:r>
      <w:r w:rsidRPr="00C641B2">
        <w:rPr>
          <w:lang w:val="en-CA"/>
        </w:rPr>
        <w:t xml:space="preserve"> </w:t>
      </w:r>
      <w:r w:rsidRPr="00C64B93">
        <w:rPr>
          <w:u w:val="single"/>
          <w:lang w:val="en-CA"/>
        </w:rPr>
        <w:t>Band's Refuse Removal</w:t>
      </w:r>
      <w:r w:rsidR="002D03CF">
        <w:rPr>
          <w:u w:val="single"/>
          <w:lang w:val="en-CA"/>
        </w:rPr>
        <w:t xml:space="preserve"> Inc. v. Fair Lawn</w:t>
      </w:r>
      <w:r w:rsidR="002D03CF">
        <w:rPr>
          <w:lang w:val="en-CA"/>
        </w:rPr>
        <w:t>, 62 N.J. Super. 522,</w:t>
      </w:r>
      <w:r w:rsidRPr="00872D56">
        <w:rPr>
          <w:lang w:val="en-CA"/>
        </w:rPr>
        <w:t xml:space="preserve"> 548</w:t>
      </w:r>
      <w:r w:rsidR="002D03CF">
        <w:rPr>
          <w:lang w:val="en-CA"/>
        </w:rPr>
        <w:t xml:space="preserve"> </w:t>
      </w:r>
      <w:r w:rsidR="002D03CF">
        <w:rPr>
          <w:lang w:val="en-CA"/>
        </w:rPr>
        <w:lastRenderedPageBreak/>
        <w:t>(1960)</w:t>
      </w:r>
      <w:r>
        <w:rPr>
          <w:lang w:val="en-CA"/>
        </w:rPr>
        <w:t xml:space="preserve">; </w:t>
      </w:r>
      <w:r w:rsidRPr="00293616">
        <w:rPr>
          <w:u w:val="single"/>
          <w:lang w:val="en-CA"/>
        </w:rPr>
        <w:t>United States v. Leslie</w:t>
      </w:r>
      <w:r w:rsidRPr="00293616">
        <w:rPr>
          <w:lang w:val="en-CA"/>
        </w:rPr>
        <w:t>, 542 F.2d 285, 288 (5th Cir. 1976)</w:t>
      </w:r>
      <w:r>
        <w:rPr>
          <w:lang w:val="en-CA"/>
        </w:rPr>
        <w:t xml:space="preserve"> (assuring the right to cross-</w:t>
      </w:r>
      <w:r w:rsidR="002B5DBD">
        <w:rPr>
          <w:lang w:val="en-CA"/>
        </w:rPr>
        <w:t>examination of a court called</w:t>
      </w:r>
      <w:r>
        <w:rPr>
          <w:lang w:val="en-CA"/>
        </w:rPr>
        <w:t xml:space="preserve"> witness); </w:t>
      </w:r>
      <w:r w:rsidRPr="00275739">
        <w:rPr>
          <w:u w:val="single"/>
          <w:lang w:val="en-CA"/>
        </w:rPr>
        <w:t>Scarborough v. State</w:t>
      </w:r>
      <w:r w:rsidRPr="00275739">
        <w:rPr>
          <w:lang w:val="en-CA"/>
        </w:rPr>
        <w:t>, 50 Md. App. 276, 282 (1981)</w:t>
      </w:r>
      <w:r>
        <w:rPr>
          <w:lang w:val="en-CA"/>
        </w:rPr>
        <w:t xml:space="preserve"> (setting forth five factors</w:t>
      </w:r>
      <w:r w:rsidR="00B82B19">
        <w:rPr>
          <w:lang w:val="en-CA"/>
        </w:rPr>
        <w:t xml:space="preserve"> for consideration</w:t>
      </w:r>
      <w:r w:rsidR="00B82B19" w:rsidRPr="00B82B19">
        <w:rPr>
          <w:lang w:val="en-CA"/>
        </w:rPr>
        <w:t xml:space="preserve"> by the trial judge in determining th</w:t>
      </w:r>
      <w:r w:rsidR="002B5DBD">
        <w:rPr>
          <w:lang w:val="en-CA"/>
        </w:rPr>
        <w:t>e necessity of calling a</w:t>
      </w:r>
      <w:r w:rsidR="00B82B19" w:rsidRPr="00B82B19">
        <w:rPr>
          <w:lang w:val="en-CA"/>
        </w:rPr>
        <w:t xml:space="preserve"> witness</w:t>
      </w:r>
      <w:r w:rsidR="00206EB3">
        <w:rPr>
          <w:lang w:val="en-CA"/>
        </w:rPr>
        <w:t xml:space="preserve">); </w:t>
      </w:r>
      <w:r w:rsidR="00206EB3" w:rsidRPr="00AF26F7">
        <w:rPr>
          <w:iCs/>
          <w:u w:val="single"/>
          <w:lang w:val="en-CA"/>
        </w:rPr>
        <w:t>United States v. Karnes</w:t>
      </w:r>
      <w:r w:rsidR="00206EB3" w:rsidRPr="004D6CB0">
        <w:rPr>
          <w:i/>
          <w:iCs/>
          <w:lang w:val="en-CA"/>
        </w:rPr>
        <w:t>,</w:t>
      </w:r>
      <w:r w:rsidR="00206EB3" w:rsidRPr="004D6CB0">
        <w:rPr>
          <w:lang w:val="en-CA"/>
        </w:rPr>
        <w:t> 531 F.2d 214</w:t>
      </w:r>
      <w:r w:rsidR="00206EB3">
        <w:rPr>
          <w:lang w:val="en-CA"/>
        </w:rPr>
        <w:t>, 217</w:t>
      </w:r>
      <w:r w:rsidR="00206EB3" w:rsidRPr="004D6CB0">
        <w:rPr>
          <w:lang w:val="en-CA"/>
        </w:rPr>
        <w:t xml:space="preserve"> (4th Cir. 1976)</w:t>
      </w:r>
      <w:r w:rsidR="00206EB3">
        <w:rPr>
          <w:lang w:val="en-CA"/>
        </w:rPr>
        <w:t xml:space="preserve"> (impartiality </w:t>
      </w:r>
      <w:r w:rsidR="008E6D2D">
        <w:rPr>
          <w:lang w:val="en-CA"/>
        </w:rPr>
        <w:t>destroyed when</w:t>
      </w:r>
      <w:r w:rsidR="00206EB3">
        <w:rPr>
          <w:lang w:val="en-CA"/>
        </w:rPr>
        <w:t xml:space="preserve"> judge </w:t>
      </w:r>
      <w:r w:rsidR="00206EB3" w:rsidRPr="001A3A30">
        <w:rPr>
          <w:lang w:val="en-CA"/>
        </w:rPr>
        <w:t>call</w:t>
      </w:r>
      <w:r w:rsidR="00206EB3">
        <w:rPr>
          <w:lang w:val="en-CA"/>
        </w:rPr>
        <w:t>ed</w:t>
      </w:r>
      <w:r w:rsidR="00206EB3" w:rsidRPr="001A3A30">
        <w:rPr>
          <w:lang w:val="en-CA"/>
        </w:rPr>
        <w:t xml:space="preserve"> a </w:t>
      </w:r>
      <w:r w:rsidR="00206EB3">
        <w:rPr>
          <w:lang w:val="en-CA"/>
        </w:rPr>
        <w:t>witness where the prosecution’s case was</w:t>
      </w:r>
      <w:r w:rsidR="00206EB3" w:rsidRPr="001A3A30">
        <w:rPr>
          <w:lang w:val="en-CA"/>
        </w:rPr>
        <w:t xml:space="preserve"> insufficient as a matter of </w:t>
      </w:r>
      <w:r w:rsidR="00206EB3">
        <w:rPr>
          <w:lang w:val="en-CA"/>
        </w:rPr>
        <w:t xml:space="preserve">law without that witness). </w:t>
      </w:r>
    </w:p>
    <w:p w14:paraId="5BFB7693" w14:textId="0BE9E6F8" w:rsidR="005366E3" w:rsidRDefault="00796C33" w:rsidP="008E6D2D">
      <w:pPr>
        <w:spacing w:line="480" w:lineRule="auto"/>
        <w:ind w:firstLine="709"/>
        <w:rPr>
          <w:lang w:val="en-CA"/>
        </w:rPr>
      </w:pPr>
      <w:r w:rsidRPr="003A05E1">
        <w:t>T</w:t>
      </w:r>
      <w:r w:rsidR="001A3A30" w:rsidRPr="003A05E1">
        <w:t>he</w:t>
      </w:r>
      <w:r w:rsidR="00E259EB" w:rsidRPr="003A05E1">
        <w:t xml:space="preserve"> judge must </w:t>
      </w:r>
      <w:r w:rsidR="00756561" w:rsidRPr="003A05E1">
        <w:t xml:space="preserve">carefully endeavor to </w:t>
      </w:r>
      <w:r w:rsidR="001739DF" w:rsidRPr="003A05E1">
        <w:t>only elicit and clarify facts</w:t>
      </w:r>
      <w:r w:rsidR="00973AFA" w:rsidRPr="003A05E1">
        <w:t xml:space="preserve"> and not </w:t>
      </w:r>
      <w:r w:rsidR="00BA6B39" w:rsidRPr="003A05E1">
        <w:t xml:space="preserve">take on the role of advocate for either party. </w:t>
      </w:r>
      <w:r w:rsidR="005366E3">
        <w:rPr>
          <w:lang w:val="en-CA"/>
        </w:rPr>
        <w:t>“I</w:t>
      </w:r>
      <w:r w:rsidR="00B82B19" w:rsidRPr="00543CC3">
        <w:rPr>
          <w:lang w:val="en-CA"/>
        </w:rPr>
        <w:t>n exercising their duty to direct and clarify the ev</w:t>
      </w:r>
      <w:r w:rsidR="00B82B19">
        <w:rPr>
          <w:lang w:val="en-CA"/>
        </w:rPr>
        <w:t>idence, judges may not…</w:t>
      </w:r>
      <w:r w:rsidR="00B82B19" w:rsidRPr="00543CC3">
        <w:rPr>
          <w:lang w:val="en-CA"/>
        </w:rPr>
        <w:t>weigh in, or appear to do so, on one side or the other; the judge must avoid th</w:t>
      </w:r>
      <w:r w:rsidR="00B82B19">
        <w:rPr>
          <w:lang w:val="en-CA"/>
        </w:rPr>
        <w:t xml:space="preserve">e appearance of partisanship.” </w:t>
      </w:r>
      <w:r w:rsidR="005366E3" w:rsidRPr="00C64B93">
        <w:rPr>
          <w:u w:val="single"/>
          <w:lang w:val="en-CA"/>
        </w:rPr>
        <w:t>Commonwealth v. Hassey</w:t>
      </w:r>
      <w:r w:rsidR="005366E3">
        <w:rPr>
          <w:lang w:val="en-CA"/>
        </w:rPr>
        <w:t xml:space="preserve">, </w:t>
      </w:r>
      <w:r w:rsidR="00B82B19" w:rsidRPr="00543CC3">
        <w:rPr>
          <w:lang w:val="en-CA"/>
        </w:rPr>
        <w:t>40 Mass. App. Ct. 806, 810 (1996).</w:t>
      </w:r>
      <w:r w:rsidR="00B82B19">
        <w:rPr>
          <w:lang w:val="en-CA"/>
        </w:rPr>
        <w:t xml:space="preserve"> </w:t>
      </w:r>
    </w:p>
    <w:p w14:paraId="35C5CDAE" w14:textId="36AB8196" w:rsidR="00793E1C" w:rsidRDefault="00793E1C" w:rsidP="00793E1C">
      <w:pPr>
        <w:spacing w:line="480" w:lineRule="auto"/>
        <w:ind w:firstLine="709"/>
        <w:rPr>
          <w:lang w:val="en-CA"/>
        </w:rPr>
      </w:pPr>
      <w:r>
        <w:rPr>
          <w:lang w:val="en-CA"/>
        </w:rPr>
        <w:t>A</w:t>
      </w:r>
      <w:r w:rsidRPr="00793E1C">
        <w:rPr>
          <w:lang w:val="en-CA"/>
        </w:rPr>
        <w:t xml:space="preserve"> judge is afforded greater latitude in bench trials, than in jury trials. Without a jury there is no risk that jurors will afford a judge called witness more credibility than those called by the litigants resulting in unfair bias. </w:t>
      </w:r>
      <w:r w:rsidRPr="00793E1C">
        <w:rPr>
          <w:u w:val="single"/>
          <w:lang w:val="en-CA"/>
        </w:rPr>
        <w:t>Cranberg v. Consumers Union of U.S., Inc</w:t>
      </w:r>
      <w:r w:rsidRPr="00793E1C">
        <w:rPr>
          <w:i/>
          <w:lang w:val="en-CA"/>
        </w:rPr>
        <w:t>.,</w:t>
      </w:r>
      <w:r w:rsidRPr="00793E1C">
        <w:rPr>
          <w:lang w:val="en-CA"/>
        </w:rPr>
        <w:t xml:space="preserve"> 756 F.2d 382, 392 (5th Cir. 1985).  In termination of parental rights cases, the judge is the trier of fact. Therefore, there is little risk that she will be improperly influenced by calling witnesses. </w:t>
      </w:r>
    </w:p>
    <w:p w14:paraId="16B9B8E5" w14:textId="0B424BA6" w:rsidR="009624AD" w:rsidRDefault="00EE3639" w:rsidP="00A302BF">
      <w:pPr>
        <w:spacing w:line="480" w:lineRule="auto"/>
        <w:ind w:firstLine="709"/>
        <w:rPr>
          <w:lang w:val="en-CA"/>
        </w:rPr>
      </w:pPr>
      <w:r>
        <w:rPr>
          <w:lang w:val="en-CA"/>
        </w:rPr>
        <w:t>While the threshold appears high</w:t>
      </w:r>
      <w:r w:rsidR="008E2A3A">
        <w:rPr>
          <w:lang w:val="en-CA"/>
        </w:rPr>
        <w:t>, “[t]</w:t>
      </w:r>
      <w:r w:rsidR="008E2A3A" w:rsidRPr="009008C2">
        <w:rPr>
          <w:lang w:val="en-CA"/>
        </w:rPr>
        <w:t>here is a point at which the judge may cross that fine line that separates advocacy from impartiality. When that occurs there may be substantial prejudice to the rights of one of the litigants.</w:t>
      </w:r>
      <w:r w:rsidR="008E2A3A">
        <w:rPr>
          <w:lang w:val="en-CA"/>
        </w:rPr>
        <w:t xml:space="preserve">” </w:t>
      </w:r>
      <w:r w:rsidR="008E2A3A" w:rsidRPr="00EE3639">
        <w:rPr>
          <w:u w:val="single"/>
          <w:lang w:val="en-CA"/>
        </w:rPr>
        <w:t>Band's Refuse Removal</w:t>
      </w:r>
      <w:r w:rsidR="00FD722C">
        <w:rPr>
          <w:u w:val="single"/>
          <w:lang w:val="en-CA"/>
        </w:rPr>
        <w:t xml:space="preserve"> Inc.</w:t>
      </w:r>
      <w:r w:rsidR="008E2A3A" w:rsidRPr="00872D56">
        <w:rPr>
          <w:lang w:val="en-CA"/>
        </w:rPr>
        <w:t>, 62 N.J. Super. at 547</w:t>
      </w:r>
      <w:r>
        <w:rPr>
          <w:lang w:val="en-CA"/>
        </w:rPr>
        <w:t xml:space="preserve"> </w:t>
      </w:r>
      <w:r w:rsidR="003A05E1">
        <w:rPr>
          <w:lang w:val="en-CA"/>
        </w:rPr>
        <w:t>(</w:t>
      </w:r>
      <w:r w:rsidR="003A05E1" w:rsidRPr="003A05E1">
        <w:rPr>
          <w:u w:val="single"/>
          <w:lang w:val="en-CA"/>
        </w:rPr>
        <w:t>quoting</w:t>
      </w:r>
      <w:r w:rsidR="003A05E1">
        <w:rPr>
          <w:lang w:val="en-CA"/>
        </w:rPr>
        <w:t xml:space="preserve"> </w:t>
      </w:r>
      <w:r w:rsidR="008E2A3A" w:rsidRPr="003A05E1">
        <w:rPr>
          <w:u w:val="single"/>
          <w:lang w:val="en-CA"/>
        </w:rPr>
        <w:t>Ridgewood v. Sreel Inv. Corp</w:t>
      </w:r>
      <w:r>
        <w:rPr>
          <w:lang w:val="en-CA"/>
        </w:rPr>
        <w:t>., 28 N.J. 121, 132 (1958</w:t>
      </w:r>
      <w:r w:rsidR="008E2A3A">
        <w:rPr>
          <w:lang w:val="en-CA"/>
        </w:rPr>
        <w:t>)</w:t>
      </w:r>
      <w:r w:rsidR="003A05E1">
        <w:rPr>
          <w:lang w:val="en-CA"/>
        </w:rPr>
        <w:t>)</w:t>
      </w:r>
      <w:r w:rsidR="008E2A3A">
        <w:rPr>
          <w:lang w:val="en-CA"/>
        </w:rPr>
        <w:t>.</w:t>
      </w:r>
      <w:r w:rsidR="00543CC3">
        <w:rPr>
          <w:lang w:val="en-CA"/>
        </w:rPr>
        <w:t xml:space="preserve"> </w:t>
      </w:r>
      <w:r w:rsidR="002B1414">
        <w:rPr>
          <w:lang w:val="en-CA"/>
        </w:rPr>
        <w:t>The court in</w:t>
      </w:r>
      <w:r w:rsidR="00D16B54">
        <w:rPr>
          <w:lang w:val="en-CA"/>
        </w:rPr>
        <w:t xml:space="preserve"> </w:t>
      </w:r>
      <w:r w:rsidR="00D16B54" w:rsidRPr="002B1414">
        <w:rPr>
          <w:u w:val="single"/>
          <w:lang w:val="en-CA"/>
        </w:rPr>
        <w:t>Band’s Refuse Removal</w:t>
      </w:r>
      <w:r w:rsidR="00D16B54">
        <w:rPr>
          <w:lang w:val="en-CA"/>
        </w:rPr>
        <w:t xml:space="preserve"> </w:t>
      </w:r>
      <w:r w:rsidR="002B1414">
        <w:rPr>
          <w:lang w:val="en-CA"/>
        </w:rPr>
        <w:t xml:space="preserve">found that </w:t>
      </w:r>
      <w:r w:rsidR="00D16B54">
        <w:rPr>
          <w:lang w:val="en-CA"/>
        </w:rPr>
        <w:t xml:space="preserve">the </w:t>
      </w:r>
      <w:r w:rsidR="002B1414">
        <w:rPr>
          <w:lang w:val="en-CA"/>
        </w:rPr>
        <w:t xml:space="preserve">trial </w:t>
      </w:r>
      <w:r w:rsidR="00D16B54">
        <w:rPr>
          <w:lang w:val="en-CA"/>
        </w:rPr>
        <w:t xml:space="preserve">judge “overstepped </w:t>
      </w:r>
      <w:r w:rsidR="00D16B54" w:rsidRPr="00221E1E">
        <w:rPr>
          <w:lang w:val="en-CA"/>
        </w:rPr>
        <w:t>the permissible bounds of judicial inquiry</w:t>
      </w:r>
      <w:r w:rsidR="002B1414">
        <w:rPr>
          <w:lang w:val="en-CA"/>
        </w:rPr>
        <w:t>.</w:t>
      </w:r>
      <w:r w:rsidR="00D16B54">
        <w:rPr>
          <w:lang w:val="en-CA"/>
        </w:rPr>
        <w:t xml:space="preserve">” </w:t>
      </w:r>
      <w:r w:rsidR="002B1414">
        <w:rPr>
          <w:u w:val="single"/>
          <w:lang w:val="en-CA"/>
        </w:rPr>
        <w:t>I</w:t>
      </w:r>
      <w:r w:rsidR="00D16B54" w:rsidRPr="002B1414">
        <w:rPr>
          <w:u w:val="single"/>
          <w:lang w:val="en-CA"/>
        </w:rPr>
        <w:t>d</w:t>
      </w:r>
      <w:r w:rsidR="00D16B54" w:rsidRPr="00872D56">
        <w:rPr>
          <w:i/>
          <w:lang w:val="en-CA"/>
        </w:rPr>
        <w:t>.</w:t>
      </w:r>
      <w:r w:rsidR="00D16B54" w:rsidRPr="00221E1E">
        <w:rPr>
          <w:lang w:val="en-CA"/>
        </w:rPr>
        <w:t xml:space="preserve"> </w:t>
      </w:r>
      <w:r w:rsidR="00D16B54">
        <w:rPr>
          <w:lang w:val="en-CA"/>
        </w:rPr>
        <w:t xml:space="preserve">at </w:t>
      </w:r>
      <w:r w:rsidR="00D16B54" w:rsidRPr="00221E1E">
        <w:rPr>
          <w:lang w:val="en-CA"/>
        </w:rPr>
        <w:t>550</w:t>
      </w:r>
      <w:r w:rsidR="002B1414">
        <w:rPr>
          <w:lang w:val="en-CA"/>
        </w:rPr>
        <w:t xml:space="preserve">. </w:t>
      </w:r>
      <w:r w:rsidR="005363D2">
        <w:rPr>
          <w:lang w:val="en-CA"/>
        </w:rPr>
        <w:t>T</w:t>
      </w:r>
      <w:r w:rsidR="002B1414">
        <w:rPr>
          <w:lang w:val="en-CA"/>
        </w:rPr>
        <w:t>he court concluded that the judge’s “activities [extended]</w:t>
      </w:r>
      <w:r w:rsidR="00D16B54" w:rsidRPr="00221E1E">
        <w:rPr>
          <w:lang w:val="en-CA"/>
        </w:rPr>
        <w:t xml:space="preserve"> from investigation and preparation to the actual presentation of test</w:t>
      </w:r>
      <w:r w:rsidR="003A05E1">
        <w:rPr>
          <w:lang w:val="en-CA"/>
        </w:rPr>
        <w:t>imony and exhibits at the trial.</w:t>
      </w:r>
      <w:r w:rsidR="00D16B54">
        <w:rPr>
          <w:lang w:val="en-CA"/>
        </w:rPr>
        <w:t xml:space="preserve">” </w:t>
      </w:r>
      <w:r w:rsidR="00D16B54" w:rsidRPr="002B1414">
        <w:rPr>
          <w:u w:val="single"/>
          <w:lang w:val="en-CA"/>
        </w:rPr>
        <w:t>Id</w:t>
      </w:r>
      <w:r w:rsidR="00D16B54" w:rsidRPr="002B1414">
        <w:rPr>
          <w:lang w:val="en-CA"/>
        </w:rPr>
        <w:t>.</w:t>
      </w:r>
      <w:r w:rsidR="00D16B54">
        <w:rPr>
          <w:lang w:val="en-CA"/>
        </w:rPr>
        <w:t xml:space="preserve"> </w:t>
      </w:r>
      <w:r w:rsidR="009624AD">
        <w:rPr>
          <w:lang w:val="en-CA"/>
        </w:rPr>
        <w:t xml:space="preserve">Over the course of the proceedings, the judge issued letters to counsel demanding the </w:t>
      </w:r>
      <w:r w:rsidR="0050128D">
        <w:rPr>
          <w:lang w:val="en-CA"/>
        </w:rPr>
        <w:t>production of certain witnesses.</w:t>
      </w:r>
      <w:r w:rsidR="009624AD">
        <w:rPr>
          <w:lang w:val="en-CA"/>
        </w:rPr>
        <w:t xml:space="preserve"> </w:t>
      </w:r>
      <w:r w:rsidR="0050128D">
        <w:rPr>
          <w:u w:val="single"/>
          <w:lang w:val="en-CA"/>
        </w:rPr>
        <w:t>I</w:t>
      </w:r>
      <w:r w:rsidR="009624AD" w:rsidRPr="002B1414">
        <w:rPr>
          <w:u w:val="single"/>
          <w:lang w:val="en-CA"/>
        </w:rPr>
        <w:t>d</w:t>
      </w:r>
      <w:r w:rsidR="009624AD" w:rsidRPr="009624AD">
        <w:rPr>
          <w:i/>
          <w:lang w:val="en-CA"/>
        </w:rPr>
        <w:t>.</w:t>
      </w:r>
      <w:r w:rsidR="009624AD">
        <w:rPr>
          <w:lang w:val="en-CA"/>
        </w:rPr>
        <w:t xml:space="preserve"> at </w:t>
      </w:r>
      <w:r w:rsidR="009624AD" w:rsidRPr="009624AD">
        <w:rPr>
          <w:lang w:val="en-CA"/>
        </w:rPr>
        <w:t>541</w:t>
      </w:r>
      <w:r w:rsidR="0050128D">
        <w:rPr>
          <w:lang w:val="en-CA"/>
        </w:rPr>
        <w:t>. The judge also exercised</w:t>
      </w:r>
      <w:r w:rsidR="009624AD">
        <w:rPr>
          <w:lang w:val="en-CA"/>
        </w:rPr>
        <w:t xml:space="preserve"> the court’s subpoena</w:t>
      </w:r>
      <w:r w:rsidR="00593B46">
        <w:rPr>
          <w:lang w:val="en-CA"/>
        </w:rPr>
        <w:t xml:space="preserve"> power to call witnesses on</w:t>
      </w:r>
      <w:r w:rsidR="0050128D">
        <w:rPr>
          <w:lang w:val="en-CA"/>
        </w:rPr>
        <w:t xml:space="preserve"> his</w:t>
      </w:r>
      <w:r w:rsidR="009624AD">
        <w:rPr>
          <w:lang w:val="en-CA"/>
        </w:rPr>
        <w:t xml:space="preserve"> own </w:t>
      </w:r>
      <w:r w:rsidR="00593B46">
        <w:rPr>
          <w:lang w:val="en-CA"/>
        </w:rPr>
        <w:t>motion</w:t>
      </w:r>
      <w:r w:rsidR="009624AD">
        <w:rPr>
          <w:lang w:val="en-CA"/>
        </w:rPr>
        <w:t xml:space="preserve">. </w:t>
      </w:r>
      <w:r w:rsidR="009624AD" w:rsidRPr="002B1414">
        <w:rPr>
          <w:u w:val="single"/>
          <w:lang w:val="en-CA"/>
        </w:rPr>
        <w:t>Id</w:t>
      </w:r>
      <w:r w:rsidR="009624AD" w:rsidRPr="009624AD">
        <w:rPr>
          <w:i/>
          <w:lang w:val="en-CA"/>
        </w:rPr>
        <w:t>.</w:t>
      </w:r>
      <w:r w:rsidR="009624AD">
        <w:rPr>
          <w:lang w:val="en-CA"/>
        </w:rPr>
        <w:t xml:space="preserve"> at 545. </w:t>
      </w:r>
      <w:r w:rsidR="00C370FA">
        <w:rPr>
          <w:lang w:val="en-CA"/>
        </w:rPr>
        <w:t>Of the 32</w:t>
      </w:r>
      <w:r w:rsidR="00644330">
        <w:rPr>
          <w:lang w:val="en-CA"/>
        </w:rPr>
        <w:t xml:space="preserve"> witnesses called to testify, “</w:t>
      </w:r>
      <w:r w:rsidR="00644330" w:rsidRPr="00644330">
        <w:rPr>
          <w:lang w:val="en-CA"/>
        </w:rPr>
        <w:t>the trial judge, by his own subpoena, dir</w:t>
      </w:r>
      <w:r w:rsidR="003863AC">
        <w:rPr>
          <w:lang w:val="en-CA"/>
        </w:rPr>
        <w:t>ection or ar</w:t>
      </w:r>
      <w:r w:rsidR="00C370FA">
        <w:rPr>
          <w:lang w:val="en-CA"/>
        </w:rPr>
        <w:t>rangement, called 27</w:t>
      </w:r>
      <w:r w:rsidR="00644330">
        <w:rPr>
          <w:lang w:val="en-CA"/>
        </w:rPr>
        <w:t xml:space="preserve">.” </w:t>
      </w:r>
      <w:r w:rsidR="00644330" w:rsidRPr="002B1414">
        <w:rPr>
          <w:u w:val="single"/>
          <w:lang w:val="en-CA"/>
        </w:rPr>
        <w:t>Id</w:t>
      </w:r>
      <w:r w:rsidR="00644330" w:rsidRPr="00644330">
        <w:rPr>
          <w:i/>
          <w:lang w:val="en-CA"/>
        </w:rPr>
        <w:t>.</w:t>
      </w:r>
      <w:r w:rsidR="00593B46">
        <w:rPr>
          <w:lang w:val="en-CA"/>
        </w:rPr>
        <w:t xml:space="preserve"> </w:t>
      </w:r>
      <w:r w:rsidR="0050128D">
        <w:rPr>
          <w:lang w:val="en-CA"/>
        </w:rPr>
        <w:t>And w</w:t>
      </w:r>
      <w:r w:rsidR="002B1414">
        <w:rPr>
          <w:lang w:val="en-CA"/>
        </w:rPr>
        <w:t>hile t</w:t>
      </w:r>
      <w:r w:rsidR="00593B46">
        <w:rPr>
          <w:lang w:val="en-CA"/>
        </w:rPr>
        <w:t>he right of the judge to q</w:t>
      </w:r>
      <w:r w:rsidR="00C07AC2">
        <w:rPr>
          <w:lang w:val="en-CA"/>
        </w:rPr>
        <w:t>uestion, qualify</w:t>
      </w:r>
      <w:r w:rsidR="00115F06">
        <w:rPr>
          <w:lang w:val="en-CA"/>
        </w:rPr>
        <w:t>,</w:t>
      </w:r>
      <w:r w:rsidR="00C07AC2">
        <w:rPr>
          <w:lang w:val="en-CA"/>
        </w:rPr>
        <w:t xml:space="preserve"> or even call </w:t>
      </w:r>
      <w:r w:rsidR="00593B46">
        <w:rPr>
          <w:lang w:val="en-CA"/>
        </w:rPr>
        <w:t>witness</w:t>
      </w:r>
      <w:r w:rsidR="00C07AC2">
        <w:rPr>
          <w:lang w:val="en-CA"/>
        </w:rPr>
        <w:t>es</w:t>
      </w:r>
      <w:r w:rsidR="002B1414">
        <w:rPr>
          <w:lang w:val="en-CA"/>
        </w:rPr>
        <w:t xml:space="preserve"> was not questioned</w:t>
      </w:r>
      <w:r w:rsidR="003C5DDF">
        <w:rPr>
          <w:lang w:val="en-CA"/>
        </w:rPr>
        <w:t xml:space="preserve"> the </w:t>
      </w:r>
      <w:r w:rsidR="00593B46">
        <w:rPr>
          <w:lang w:val="en-CA"/>
        </w:rPr>
        <w:t>volume of judicial control</w:t>
      </w:r>
      <w:r w:rsidR="002B1414">
        <w:rPr>
          <w:lang w:val="en-CA"/>
        </w:rPr>
        <w:t xml:space="preserve"> was found to</w:t>
      </w:r>
      <w:r w:rsidR="00593B46">
        <w:rPr>
          <w:lang w:val="en-CA"/>
        </w:rPr>
        <w:t xml:space="preserve"> </w:t>
      </w:r>
      <w:r w:rsidR="002B1414">
        <w:rPr>
          <w:lang w:val="en-CA"/>
        </w:rPr>
        <w:t>exceed</w:t>
      </w:r>
      <w:r w:rsidR="002E0105" w:rsidRPr="002E0105">
        <w:rPr>
          <w:lang w:val="en-CA"/>
        </w:rPr>
        <w:t xml:space="preserve"> the </w:t>
      </w:r>
      <w:r w:rsidR="002B1414">
        <w:rPr>
          <w:lang w:val="en-CA"/>
        </w:rPr>
        <w:t>“</w:t>
      </w:r>
      <w:r w:rsidR="002E0105" w:rsidRPr="002E0105">
        <w:rPr>
          <w:lang w:val="en-CA"/>
        </w:rPr>
        <w:t>bounds of judicial propriety</w:t>
      </w:r>
      <w:r w:rsidR="002E0105">
        <w:rPr>
          <w:lang w:val="en-CA"/>
        </w:rPr>
        <w:t xml:space="preserve">.” </w:t>
      </w:r>
      <w:r w:rsidR="002E0105" w:rsidRPr="002B1414">
        <w:rPr>
          <w:u w:val="single"/>
          <w:lang w:val="en-CA"/>
        </w:rPr>
        <w:t>Id</w:t>
      </w:r>
      <w:r w:rsidR="002E0105" w:rsidRPr="002E0105">
        <w:rPr>
          <w:i/>
          <w:lang w:val="en-CA"/>
        </w:rPr>
        <w:t>.</w:t>
      </w:r>
      <w:r w:rsidR="002E0105">
        <w:rPr>
          <w:lang w:val="en-CA"/>
        </w:rPr>
        <w:t xml:space="preserve"> at </w:t>
      </w:r>
      <w:r w:rsidR="002E0105" w:rsidRPr="002E0105">
        <w:rPr>
          <w:lang w:val="en-CA"/>
        </w:rPr>
        <w:t>547</w:t>
      </w:r>
      <w:r w:rsidR="002E0105">
        <w:rPr>
          <w:lang w:val="en-CA"/>
        </w:rPr>
        <w:t>.</w:t>
      </w:r>
      <w:r w:rsidR="00C370FA">
        <w:rPr>
          <w:lang w:val="en-CA"/>
        </w:rPr>
        <w:t xml:space="preserve"> As a result, the </w:t>
      </w:r>
      <w:r w:rsidR="00115F06">
        <w:rPr>
          <w:lang w:val="en-CA"/>
        </w:rPr>
        <w:t xml:space="preserve">Superior Court of </w:t>
      </w:r>
      <w:r w:rsidR="00C370FA">
        <w:rPr>
          <w:lang w:val="en-CA"/>
        </w:rPr>
        <w:t>New Jersey</w:t>
      </w:r>
      <w:r w:rsidR="00961DF0">
        <w:rPr>
          <w:lang w:val="en-CA"/>
        </w:rPr>
        <w:t xml:space="preserve"> reversed and remanded for a full trial. </w:t>
      </w:r>
    </w:p>
    <w:p w14:paraId="296E6770" w14:textId="0B8306F0" w:rsidR="00DD3603" w:rsidRDefault="00DD3603" w:rsidP="00DD3603">
      <w:pPr>
        <w:jc w:val="center"/>
        <w:rPr>
          <w:u w:val="single"/>
        </w:rPr>
      </w:pPr>
      <w:r w:rsidRPr="00340758">
        <w:rPr>
          <w:u w:val="single"/>
        </w:rPr>
        <w:t>CONCLUSION</w:t>
      </w:r>
    </w:p>
    <w:p w14:paraId="132A66ED" w14:textId="77777777" w:rsidR="00BF2BF2" w:rsidRDefault="00BF2BF2" w:rsidP="00BF2BF2"/>
    <w:p w14:paraId="3E720BC3" w14:textId="6D911A72" w:rsidR="006E32FD" w:rsidRPr="00745011" w:rsidRDefault="008A20A0" w:rsidP="00745011">
      <w:pPr>
        <w:spacing w:line="480" w:lineRule="auto"/>
        <w:ind w:firstLine="720"/>
        <w:rPr>
          <w:lang w:val="en-CA"/>
        </w:rPr>
      </w:pPr>
      <w:r>
        <w:t>A</w:t>
      </w:r>
      <w:r w:rsidR="00827BA7">
        <w:t xml:space="preserve"> judge may call witnesses on his own motion in the interest of justice. </w:t>
      </w:r>
      <w:r w:rsidR="00613E65" w:rsidRPr="004521F4">
        <w:rPr>
          <w:smallCaps/>
        </w:rPr>
        <w:t>Massachusetts Guide to Evidence</w:t>
      </w:r>
      <w:r w:rsidR="00613E65">
        <w:rPr>
          <w:smallCaps/>
        </w:rPr>
        <w:t>,</w:t>
      </w:r>
      <w:r w:rsidR="00613E65" w:rsidRPr="004521F4">
        <w:t xml:space="preserve"> </w:t>
      </w:r>
      <w:r w:rsidR="00827BA7" w:rsidRPr="0099269E">
        <w:t>§</w:t>
      </w:r>
      <w:r w:rsidR="00613E65">
        <w:t xml:space="preserve"> </w:t>
      </w:r>
      <w:r w:rsidR="00827BA7" w:rsidRPr="0099269E">
        <w:t>614(a).</w:t>
      </w:r>
      <w:r w:rsidR="00827BA7">
        <w:t xml:space="preserve"> </w:t>
      </w:r>
      <w:r>
        <w:t xml:space="preserve">Judicial discretion in termination of parental rights proceedings is “broad and flexible.” </w:t>
      </w:r>
      <w:r w:rsidRPr="004F2F40">
        <w:rPr>
          <w:u w:val="single"/>
        </w:rPr>
        <w:t>Adoption of Vito</w:t>
      </w:r>
      <w:r w:rsidRPr="00F565E6">
        <w:t xml:space="preserve">, 431 Mass. </w:t>
      </w:r>
      <w:r>
        <w:t>550,</w:t>
      </w:r>
      <w:r w:rsidRPr="00F565E6">
        <w:t xml:space="preserve"> 557</w:t>
      </w:r>
      <w:r>
        <w:t xml:space="preserve"> (2000). </w:t>
      </w:r>
      <w:r w:rsidR="00EA7E4A">
        <w:rPr>
          <w:lang w:val="en-CA"/>
        </w:rPr>
        <w:t>A</w:t>
      </w:r>
      <w:r w:rsidR="00A72AEC">
        <w:rPr>
          <w:lang w:val="en-CA"/>
        </w:rPr>
        <w:t xml:space="preserve"> ju</w:t>
      </w:r>
      <w:r w:rsidR="00EA7E4A">
        <w:rPr>
          <w:lang w:val="en-CA"/>
        </w:rPr>
        <w:t>dge does not abuse her discretion by calling witnesses on her</w:t>
      </w:r>
      <w:r w:rsidR="00A72AEC">
        <w:rPr>
          <w:lang w:val="en-CA"/>
        </w:rPr>
        <w:t xml:space="preserve"> own motion</w:t>
      </w:r>
      <w:r w:rsidR="009C6F73">
        <w:rPr>
          <w:lang w:val="en-CA"/>
        </w:rPr>
        <w:t xml:space="preserve"> to elicit or clarify facts or evidence</w:t>
      </w:r>
      <w:r w:rsidR="00827BA7">
        <w:rPr>
          <w:lang w:val="en-CA"/>
        </w:rPr>
        <w:t xml:space="preserve">. </w:t>
      </w:r>
      <w:r w:rsidR="00745011" w:rsidRPr="00745011">
        <w:rPr>
          <w:u w:val="single"/>
          <w:lang w:val="en-CA"/>
        </w:rPr>
        <w:t>Quincy Trust Co</w:t>
      </w:r>
      <w:r w:rsidR="005363D2">
        <w:rPr>
          <w:u w:val="single"/>
          <w:lang w:val="en-CA"/>
        </w:rPr>
        <w:t>. v. Taylor</w:t>
      </w:r>
      <w:r w:rsidR="005363D2">
        <w:rPr>
          <w:lang w:val="en-CA"/>
        </w:rPr>
        <w:t>, 317 Mass. 195,</w:t>
      </w:r>
      <w:r w:rsidR="00745011" w:rsidRPr="00745011">
        <w:rPr>
          <w:lang w:val="en-CA"/>
        </w:rPr>
        <w:t xml:space="preserve"> 198</w:t>
      </w:r>
      <w:r w:rsidR="005363D2">
        <w:rPr>
          <w:lang w:val="en-CA"/>
        </w:rPr>
        <w:t xml:space="preserve"> (1944)</w:t>
      </w:r>
      <w:r w:rsidR="00745011">
        <w:rPr>
          <w:lang w:val="en-CA"/>
        </w:rPr>
        <w:t>.</w:t>
      </w:r>
    </w:p>
    <w:p w14:paraId="27974F95" w14:textId="7BADEFEA" w:rsidR="00B432E9" w:rsidRDefault="00B5788A" w:rsidP="00AF74C8">
      <w:pPr>
        <w:spacing w:line="480" w:lineRule="auto"/>
        <w:ind w:firstLine="720"/>
        <w:rPr>
          <w:lang w:val="en-CA"/>
        </w:rPr>
      </w:pPr>
      <w:r>
        <w:t xml:space="preserve">This </w:t>
      </w:r>
      <w:r w:rsidRPr="00D06924">
        <w:t>latitude</w:t>
      </w:r>
      <w:r>
        <w:t>, however, is not without limitation.</w:t>
      </w:r>
      <w:r w:rsidR="006E32FD">
        <w:rPr>
          <w:lang w:val="en-CA"/>
        </w:rPr>
        <w:t xml:space="preserve"> T</w:t>
      </w:r>
      <w:r w:rsidR="009C6F73">
        <w:rPr>
          <w:lang w:val="en-CA"/>
        </w:rPr>
        <w:t xml:space="preserve">he judge’s </w:t>
      </w:r>
      <w:r w:rsidR="00595F67">
        <w:rPr>
          <w:lang w:val="en-CA"/>
        </w:rPr>
        <w:t xml:space="preserve">calling </w:t>
      </w:r>
      <w:r w:rsidR="006E32FD">
        <w:rPr>
          <w:lang w:val="en-CA"/>
        </w:rPr>
        <w:t xml:space="preserve">of </w:t>
      </w:r>
      <w:r w:rsidR="00595F67">
        <w:rPr>
          <w:lang w:val="en-CA"/>
        </w:rPr>
        <w:t xml:space="preserve">witnesses </w:t>
      </w:r>
      <w:r w:rsidR="006E32FD">
        <w:rPr>
          <w:lang w:val="en-CA"/>
        </w:rPr>
        <w:t>cannot be</w:t>
      </w:r>
      <w:r w:rsidR="00833A1A">
        <w:rPr>
          <w:lang w:val="en-CA"/>
        </w:rPr>
        <w:t xml:space="preserve"> excessive relative to the contributions of counsel</w:t>
      </w:r>
      <w:r w:rsidR="006E32FD">
        <w:rPr>
          <w:lang w:val="en-CA"/>
        </w:rPr>
        <w:t xml:space="preserve">. Similarly, the judge cannot </w:t>
      </w:r>
      <w:r w:rsidR="00CA3237">
        <w:rPr>
          <w:lang w:val="en-CA"/>
        </w:rPr>
        <w:t>assist a</w:t>
      </w:r>
      <w:r w:rsidR="00D870AF">
        <w:rPr>
          <w:lang w:val="en-CA"/>
        </w:rPr>
        <w:t xml:space="preserve"> litigant </w:t>
      </w:r>
      <w:r w:rsidR="00833A1A">
        <w:rPr>
          <w:lang w:val="en-CA"/>
        </w:rPr>
        <w:t>in meeting his</w:t>
      </w:r>
      <w:r w:rsidR="00B93921">
        <w:rPr>
          <w:lang w:val="en-CA"/>
        </w:rPr>
        <w:t xml:space="preserve"> burden. “Advocacy” of this sort</w:t>
      </w:r>
      <w:r w:rsidR="007C7B3F">
        <w:rPr>
          <w:lang w:val="en-CA"/>
        </w:rPr>
        <w:t xml:space="preserve"> may</w:t>
      </w:r>
      <w:r w:rsidR="00D870AF">
        <w:rPr>
          <w:lang w:val="en-CA"/>
        </w:rPr>
        <w:t xml:space="preserve"> </w:t>
      </w:r>
      <w:r w:rsidR="007C7B3F" w:rsidRPr="007C7B3F">
        <w:rPr>
          <w:lang w:val="en-CA"/>
        </w:rPr>
        <w:t>warrant</w:t>
      </w:r>
      <w:r w:rsidR="00D870AF">
        <w:rPr>
          <w:lang w:val="en-CA"/>
        </w:rPr>
        <w:t xml:space="preserve"> a finding of abuse of discretion. </w:t>
      </w:r>
      <w:r w:rsidR="009C6F73">
        <w:rPr>
          <w:lang w:val="en-CA"/>
        </w:rPr>
        <w:t xml:space="preserve"> </w:t>
      </w:r>
      <w:r w:rsidR="00D870AF" w:rsidRPr="00C712B7">
        <w:rPr>
          <w:u w:val="single"/>
          <w:lang w:val="en-CA"/>
        </w:rPr>
        <w:t>Band's Refuse Removal</w:t>
      </w:r>
      <w:r w:rsidR="005363D2">
        <w:rPr>
          <w:u w:val="single"/>
          <w:lang w:val="en-CA"/>
        </w:rPr>
        <w:t xml:space="preserve"> Inc. v. Fair Lawn</w:t>
      </w:r>
      <w:r w:rsidR="005363D2">
        <w:rPr>
          <w:lang w:val="en-CA"/>
        </w:rPr>
        <w:t>, 62 N.J. Super. 522,</w:t>
      </w:r>
      <w:r w:rsidR="00D870AF" w:rsidRPr="00872D56">
        <w:rPr>
          <w:lang w:val="en-CA"/>
        </w:rPr>
        <w:t xml:space="preserve"> 547</w:t>
      </w:r>
      <w:r w:rsidR="005363D2">
        <w:rPr>
          <w:lang w:val="en-CA"/>
        </w:rPr>
        <w:t xml:space="preserve"> (</w:t>
      </w:r>
      <w:r w:rsidR="00FD722C">
        <w:rPr>
          <w:lang w:val="en-CA"/>
        </w:rPr>
        <w:t>1960)</w:t>
      </w:r>
      <w:r w:rsidR="00D870AF">
        <w:rPr>
          <w:lang w:val="en-CA"/>
        </w:rPr>
        <w:t xml:space="preserve">. </w:t>
      </w:r>
    </w:p>
    <w:sectPr w:rsidR="00B432E9" w:rsidSect="002502E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A05B" w14:textId="77777777" w:rsidR="00C46BFC" w:rsidRDefault="00C46BFC" w:rsidP="004967B8">
      <w:r>
        <w:separator/>
      </w:r>
    </w:p>
  </w:endnote>
  <w:endnote w:type="continuationSeparator" w:id="0">
    <w:p w14:paraId="6784AE3A" w14:textId="77777777" w:rsidR="00C46BFC" w:rsidRDefault="00C46BFC" w:rsidP="0049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38D7" w14:textId="46B8DB0B" w:rsidR="00C46BFC" w:rsidRDefault="00C46BFC" w:rsidP="004967B8">
    <w:pPr>
      <w:pStyle w:val="Footer"/>
      <w:jc w:val="center"/>
    </w:pPr>
    <w:r>
      <w:rPr>
        <w:rStyle w:val="PageNumber"/>
      </w:rPr>
      <w:fldChar w:fldCharType="begin"/>
    </w:r>
    <w:r>
      <w:rPr>
        <w:rStyle w:val="PageNumber"/>
      </w:rPr>
      <w:instrText xml:space="preserve"> PAGE </w:instrText>
    </w:r>
    <w:r>
      <w:rPr>
        <w:rStyle w:val="PageNumber"/>
      </w:rPr>
      <w:fldChar w:fldCharType="separate"/>
    </w:r>
    <w:r w:rsidR="003B62E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8A06" w14:textId="77777777" w:rsidR="00C46BFC" w:rsidRDefault="00C46BFC" w:rsidP="004967B8">
      <w:r>
        <w:separator/>
      </w:r>
    </w:p>
  </w:footnote>
  <w:footnote w:type="continuationSeparator" w:id="0">
    <w:p w14:paraId="6547FF19" w14:textId="77777777" w:rsidR="00C46BFC" w:rsidRDefault="00C46BFC" w:rsidP="004967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9604D"/>
    <w:multiLevelType w:val="hybridMultilevel"/>
    <w:tmpl w:val="88467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B8061B"/>
    <w:multiLevelType w:val="hybridMultilevel"/>
    <w:tmpl w:val="D2B8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80DE8"/>
    <w:multiLevelType w:val="hybridMultilevel"/>
    <w:tmpl w:val="8376B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E56587"/>
    <w:multiLevelType w:val="hybridMultilevel"/>
    <w:tmpl w:val="0F5EFDF8"/>
    <w:lvl w:ilvl="0" w:tplc="241498E6">
      <w:start w:val="1"/>
      <w:numFmt w:val="upperRoman"/>
      <w:lvlText w:val="%1."/>
      <w:lvlJc w:val="left"/>
      <w:pPr>
        <w:ind w:left="1080" w:hanging="720"/>
      </w:pPr>
      <w:rPr>
        <w:rFonts w:hint="default"/>
      </w:rPr>
    </w:lvl>
    <w:lvl w:ilvl="1" w:tplc="0409001B">
      <w:start w:val="1"/>
      <w:numFmt w:val="lowerRoman"/>
      <w:lvlText w:val="%2."/>
      <w:lvlJc w:val="righ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1A"/>
    <w:rsid w:val="000007AE"/>
    <w:rsid w:val="00000B07"/>
    <w:rsid w:val="0001369E"/>
    <w:rsid w:val="00016451"/>
    <w:rsid w:val="0002257F"/>
    <w:rsid w:val="00023E3E"/>
    <w:rsid w:val="00025504"/>
    <w:rsid w:val="00041A27"/>
    <w:rsid w:val="00050544"/>
    <w:rsid w:val="000519C8"/>
    <w:rsid w:val="00054B15"/>
    <w:rsid w:val="0005785A"/>
    <w:rsid w:val="00057B1C"/>
    <w:rsid w:val="00062735"/>
    <w:rsid w:val="0007649F"/>
    <w:rsid w:val="000976F4"/>
    <w:rsid w:val="000A0135"/>
    <w:rsid w:val="000A08B4"/>
    <w:rsid w:val="000A2E94"/>
    <w:rsid w:val="000A7330"/>
    <w:rsid w:val="000B77E3"/>
    <w:rsid w:val="000B7DE8"/>
    <w:rsid w:val="000C3A1A"/>
    <w:rsid w:val="000C7293"/>
    <w:rsid w:val="000D1DA0"/>
    <w:rsid w:val="000D2CA8"/>
    <w:rsid w:val="000D6479"/>
    <w:rsid w:val="000E2550"/>
    <w:rsid w:val="000E6089"/>
    <w:rsid w:val="000E79AA"/>
    <w:rsid w:val="000F514C"/>
    <w:rsid w:val="00106465"/>
    <w:rsid w:val="00115F06"/>
    <w:rsid w:val="00121D8D"/>
    <w:rsid w:val="00136AEB"/>
    <w:rsid w:val="001416DC"/>
    <w:rsid w:val="00160CA6"/>
    <w:rsid w:val="001739DF"/>
    <w:rsid w:val="0018210F"/>
    <w:rsid w:val="00190C4E"/>
    <w:rsid w:val="001A3A30"/>
    <w:rsid w:val="001A5CFA"/>
    <w:rsid w:val="001B318E"/>
    <w:rsid w:val="001B719C"/>
    <w:rsid w:val="001E3A2E"/>
    <w:rsid w:val="001F6136"/>
    <w:rsid w:val="001F6B92"/>
    <w:rsid w:val="0020146D"/>
    <w:rsid w:val="00206EB3"/>
    <w:rsid w:val="00207E22"/>
    <w:rsid w:val="00213A4C"/>
    <w:rsid w:val="00221E1E"/>
    <w:rsid w:val="0023471F"/>
    <w:rsid w:val="00236C2E"/>
    <w:rsid w:val="00241173"/>
    <w:rsid w:val="002502E1"/>
    <w:rsid w:val="00256632"/>
    <w:rsid w:val="00271A82"/>
    <w:rsid w:val="00275739"/>
    <w:rsid w:val="00286397"/>
    <w:rsid w:val="00293616"/>
    <w:rsid w:val="002A4F6D"/>
    <w:rsid w:val="002B054F"/>
    <w:rsid w:val="002B0A25"/>
    <w:rsid w:val="002B1414"/>
    <w:rsid w:val="002B2230"/>
    <w:rsid w:val="002B5DBD"/>
    <w:rsid w:val="002C298E"/>
    <w:rsid w:val="002C4342"/>
    <w:rsid w:val="002D03CF"/>
    <w:rsid w:val="002D3433"/>
    <w:rsid w:val="002D7936"/>
    <w:rsid w:val="002E0105"/>
    <w:rsid w:val="002E27AB"/>
    <w:rsid w:val="002E721F"/>
    <w:rsid w:val="002F4070"/>
    <w:rsid w:val="002F6CF5"/>
    <w:rsid w:val="002F7D0A"/>
    <w:rsid w:val="003012E0"/>
    <w:rsid w:val="0030683C"/>
    <w:rsid w:val="00307345"/>
    <w:rsid w:val="003127D5"/>
    <w:rsid w:val="00321906"/>
    <w:rsid w:val="00325D69"/>
    <w:rsid w:val="003261F0"/>
    <w:rsid w:val="003365AA"/>
    <w:rsid w:val="00340758"/>
    <w:rsid w:val="00344F1B"/>
    <w:rsid w:val="00346033"/>
    <w:rsid w:val="00372BCF"/>
    <w:rsid w:val="00377EE0"/>
    <w:rsid w:val="00385344"/>
    <w:rsid w:val="003863AC"/>
    <w:rsid w:val="0038715D"/>
    <w:rsid w:val="003900ED"/>
    <w:rsid w:val="00395F36"/>
    <w:rsid w:val="003A04BF"/>
    <w:rsid w:val="003A05E1"/>
    <w:rsid w:val="003B62E6"/>
    <w:rsid w:val="003B6A83"/>
    <w:rsid w:val="003C5DDF"/>
    <w:rsid w:val="003C6BE9"/>
    <w:rsid w:val="003E39C1"/>
    <w:rsid w:val="003F3CC4"/>
    <w:rsid w:val="00405D16"/>
    <w:rsid w:val="00416F03"/>
    <w:rsid w:val="00433286"/>
    <w:rsid w:val="00435F24"/>
    <w:rsid w:val="004417D3"/>
    <w:rsid w:val="0044417D"/>
    <w:rsid w:val="0044685A"/>
    <w:rsid w:val="00464DC3"/>
    <w:rsid w:val="00477937"/>
    <w:rsid w:val="004967B8"/>
    <w:rsid w:val="00497723"/>
    <w:rsid w:val="004A0C84"/>
    <w:rsid w:val="004A7BC0"/>
    <w:rsid w:val="004B14DF"/>
    <w:rsid w:val="004C0262"/>
    <w:rsid w:val="004D1F65"/>
    <w:rsid w:val="004D2197"/>
    <w:rsid w:val="004D6B69"/>
    <w:rsid w:val="004D6CB0"/>
    <w:rsid w:val="004E5FCE"/>
    <w:rsid w:val="004F15CA"/>
    <w:rsid w:val="004F2F40"/>
    <w:rsid w:val="004F470D"/>
    <w:rsid w:val="0050128D"/>
    <w:rsid w:val="00504572"/>
    <w:rsid w:val="005076DD"/>
    <w:rsid w:val="00514604"/>
    <w:rsid w:val="0052013F"/>
    <w:rsid w:val="005232B3"/>
    <w:rsid w:val="0053575E"/>
    <w:rsid w:val="005363D2"/>
    <w:rsid w:val="005366E3"/>
    <w:rsid w:val="0054213B"/>
    <w:rsid w:val="00543CC3"/>
    <w:rsid w:val="00544876"/>
    <w:rsid w:val="005472DA"/>
    <w:rsid w:val="00573F34"/>
    <w:rsid w:val="0058260C"/>
    <w:rsid w:val="00583825"/>
    <w:rsid w:val="00593B46"/>
    <w:rsid w:val="00595F67"/>
    <w:rsid w:val="005A4C0C"/>
    <w:rsid w:val="005A7329"/>
    <w:rsid w:val="005A7CE8"/>
    <w:rsid w:val="005B5A4D"/>
    <w:rsid w:val="005E051D"/>
    <w:rsid w:val="005F7C88"/>
    <w:rsid w:val="00600576"/>
    <w:rsid w:val="00604923"/>
    <w:rsid w:val="00605B8D"/>
    <w:rsid w:val="00605D96"/>
    <w:rsid w:val="00613E65"/>
    <w:rsid w:val="00616C5A"/>
    <w:rsid w:val="00631103"/>
    <w:rsid w:val="006378EE"/>
    <w:rsid w:val="00642935"/>
    <w:rsid w:val="00644330"/>
    <w:rsid w:val="00660E11"/>
    <w:rsid w:val="006649E9"/>
    <w:rsid w:val="006731D4"/>
    <w:rsid w:val="00684291"/>
    <w:rsid w:val="006B067E"/>
    <w:rsid w:val="006B2986"/>
    <w:rsid w:val="006D15D9"/>
    <w:rsid w:val="006D7303"/>
    <w:rsid w:val="006D75F0"/>
    <w:rsid w:val="006E2FC2"/>
    <w:rsid w:val="006E32FD"/>
    <w:rsid w:val="006E55CB"/>
    <w:rsid w:val="00700530"/>
    <w:rsid w:val="0070541D"/>
    <w:rsid w:val="00721055"/>
    <w:rsid w:val="00726528"/>
    <w:rsid w:val="00733794"/>
    <w:rsid w:val="00735859"/>
    <w:rsid w:val="007379BF"/>
    <w:rsid w:val="007412FE"/>
    <w:rsid w:val="00741D87"/>
    <w:rsid w:val="00745011"/>
    <w:rsid w:val="00756561"/>
    <w:rsid w:val="0075764F"/>
    <w:rsid w:val="00764735"/>
    <w:rsid w:val="00765C8C"/>
    <w:rsid w:val="00770A58"/>
    <w:rsid w:val="0077508C"/>
    <w:rsid w:val="00793E1C"/>
    <w:rsid w:val="00796C33"/>
    <w:rsid w:val="007A3482"/>
    <w:rsid w:val="007B419A"/>
    <w:rsid w:val="007B7A53"/>
    <w:rsid w:val="007C58C6"/>
    <w:rsid w:val="007C7B3F"/>
    <w:rsid w:val="007D1B50"/>
    <w:rsid w:val="007D68FB"/>
    <w:rsid w:val="007E0866"/>
    <w:rsid w:val="007E59F9"/>
    <w:rsid w:val="007F7D53"/>
    <w:rsid w:val="00800AEC"/>
    <w:rsid w:val="00800F4A"/>
    <w:rsid w:val="00810584"/>
    <w:rsid w:val="00824683"/>
    <w:rsid w:val="00827BA7"/>
    <w:rsid w:val="008313B4"/>
    <w:rsid w:val="00833A1A"/>
    <w:rsid w:val="00836909"/>
    <w:rsid w:val="00846426"/>
    <w:rsid w:val="008515F0"/>
    <w:rsid w:val="00851602"/>
    <w:rsid w:val="00864580"/>
    <w:rsid w:val="00872D56"/>
    <w:rsid w:val="00896D89"/>
    <w:rsid w:val="00897C2E"/>
    <w:rsid w:val="008A20A0"/>
    <w:rsid w:val="008A761A"/>
    <w:rsid w:val="008C23B1"/>
    <w:rsid w:val="008C7F17"/>
    <w:rsid w:val="008D39A6"/>
    <w:rsid w:val="008D71F6"/>
    <w:rsid w:val="008E2A3A"/>
    <w:rsid w:val="008E6623"/>
    <w:rsid w:val="008E6D2D"/>
    <w:rsid w:val="008F6B59"/>
    <w:rsid w:val="00900178"/>
    <w:rsid w:val="009008C2"/>
    <w:rsid w:val="00902861"/>
    <w:rsid w:val="0091569F"/>
    <w:rsid w:val="009272EB"/>
    <w:rsid w:val="00931527"/>
    <w:rsid w:val="00934C1B"/>
    <w:rsid w:val="009372DA"/>
    <w:rsid w:val="009435BE"/>
    <w:rsid w:val="00950773"/>
    <w:rsid w:val="0095694D"/>
    <w:rsid w:val="00961DF0"/>
    <w:rsid w:val="009624AD"/>
    <w:rsid w:val="00973AFA"/>
    <w:rsid w:val="00984211"/>
    <w:rsid w:val="009857C2"/>
    <w:rsid w:val="0099269E"/>
    <w:rsid w:val="0099549A"/>
    <w:rsid w:val="009A0997"/>
    <w:rsid w:val="009A549E"/>
    <w:rsid w:val="009B3E38"/>
    <w:rsid w:val="009C6F73"/>
    <w:rsid w:val="009C7CDB"/>
    <w:rsid w:val="009D5D0D"/>
    <w:rsid w:val="009E5B2B"/>
    <w:rsid w:val="00A134DC"/>
    <w:rsid w:val="00A25A56"/>
    <w:rsid w:val="00A302BF"/>
    <w:rsid w:val="00A5358C"/>
    <w:rsid w:val="00A64BF5"/>
    <w:rsid w:val="00A65732"/>
    <w:rsid w:val="00A72AEC"/>
    <w:rsid w:val="00A75702"/>
    <w:rsid w:val="00A83D29"/>
    <w:rsid w:val="00AA0968"/>
    <w:rsid w:val="00AB192C"/>
    <w:rsid w:val="00AB666C"/>
    <w:rsid w:val="00AD22E8"/>
    <w:rsid w:val="00AD40F6"/>
    <w:rsid w:val="00AD5D64"/>
    <w:rsid w:val="00AE531D"/>
    <w:rsid w:val="00AF0CF9"/>
    <w:rsid w:val="00AF26F7"/>
    <w:rsid w:val="00AF74C8"/>
    <w:rsid w:val="00B00B10"/>
    <w:rsid w:val="00B12939"/>
    <w:rsid w:val="00B142E3"/>
    <w:rsid w:val="00B21AD1"/>
    <w:rsid w:val="00B432E9"/>
    <w:rsid w:val="00B475B9"/>
    <w:rsid w:val="00B53047"/>
    <w:rsid w:val="00B5788A"/>
    <w:rsid w:val="00B61E6B"/>
    <w:rsid w:val="00B63F78"/>
    <w:rsid w:val="00B82B19"/>
    <w:rsid w:val="00B86FB4"/>
    <w:rsid w:val="00B91EB4"/>
    <w:rsid w:val="00B93921"/>
    <w:rsid w:val="00B9651F"/>
    <w:rsid w:val="00BA6B39"/>
    <w:rsid w:val="00BB7545"/>
    <w:rsid w:val="00BC71E7"/>
    <w:rsid w:val="00BF2BF2"/>
    <w:rsid w:val="00BF6411"/>
    <w:rsid w:val="00C014C0"/>
    <w:rsid w:val="00C07AC2"/>
    <w:rsid w:val="00C133E0"/>
    <w:rsid w:val="00C34F0F"/>
    <w:rsid w:val="00C350A1"/>
    <w:rsid w:val="00C37072"/>
    <w:rsid w:val="00C370FA"/>
    <w:rsid w:val="00C469D0"/>
    <w:rsid w:val="00C46BFC"/>
    <w:rsid w:val="00C52A6C"/>
    <w:rsid w:val="00C6036D"/>
    <w:rsid w:val="00C641B2"/>
    <w:rsid w:val="00C64B93"/>
    <w:rsid w:val="00C712B7"/>
    <w:rsid w:val="00CA09B5"/>
    <w:rsid w:val="00CA3237"/>
    <w:rsid w:val="00CB163F"/>
    <w:rsid w:val="00CB3393"/>
    <w:rsid w:val="00CB4D20"/>
    <w:rsid w:val="00CE78C7"/>
    <w:rsid w:val="00CF0955"/>
    <w:rsid w:val="00D05E6B"/>
    <w:rsid w:val="00D06924"/>
    <w:rsid w:val="00D16B54"/>
    <w:rsid w:val="00D21236"/>
    <w:rsid w:val="00D259FF"/>
    <w:rsid w:val="00D26802"/>
    <w:rsid w:val="00D45E1F"/>
    <w:rsid w:val="00D50198"/>
    <w:rsid w:val="00D74E38"/>
    <w:rsid w:val="00D870AF"/>
    <w:rsid w:val="00D87342"/>
    <w:rsid w:val="00D91DD5"/>
    <w:rsid w:val="00D95217"/>
    <w:rsid w:val="00DA2575"/>
    <w:rsid w:val="00DA347D"/>
    <w:rsid w:val="00DB1DD8"/>
    <w:rsid w:val="00DC2038"/>
    <w:rsid w:val="00DC2F56"/>
    <w:rsid w:val="00DD3603"/>
    <w:rsid w:val="00DD7CD2"/>
    <w:rsid w:val="00E01CF8"/>
    <w:rsid w:val="00E16D1C"/>
    <w:rsid w:val="00E1701A"/>
    <w:rsid w:val="00E259EB"/>
    <w:rsid w:val="00E35860"/>
    <w:rsid w:val="00E4048D"/>
    <w:rsid w:val="00E4237D"/>
    <w:rsid w:val="00E43F30"/>
    <w:rsid w:val="00E448D3"/>
    <w:rsid w:val="00E52991"/>
    <w:rsid w:val="00E56631"/>
    <w:rsid w:val="00E620DD"/>
    <w:rsid w:val="00E83CEF"/>
    <w:rsid w:val="00E97088"/>
    <w:rsid w:val="00EA27B8"/>
    <w:rsid w:val="00EA55BF"/>
    <w:rsid w:val="00EA58C8"/>
    <w:rsid w:val="00EA7D79"/>
    <w:rsid w:val="00EA7E4A"/>
    <w:rsid w:val="00EB50D9"/>
    <w:rsid w:val="00EC0CA4"/>
    <w:rsid w:val="00EC2437"/>
    <w:rsid w:val="00EC3119"/>
    <w:rsid w:val="00EE2136"/>
    <w:rsid w:val="00EE3639"/>
    <w:rsid w:val="00EE3A8A"/>
    <w:rsid w:val="00EE58EB"/>
    <w:rsid w:val="00F13DAF"/>
    <w:rsid w:val="00F16EB4"/>
    <w:rsid w:val="00F22E3E"/>
    <w:rsid w:val="00F24450"/>
    <w:rsid w:val="00F30D9C"/>
    <w:rsid w:val="00F41444"/>
    <w:rsid w:val="00F43FB1"/>
    <w:rsid w:val="00F524C3"/>
    <w:rsid w:val="00F565E6"/>
    <w:rsid w:val="00F566BD"/>
    <w:rsid w:val="00F73734"/>
    <w:rsid w:val="00F825A8"/>
    <w:rsid w:val="00F90852"/>
    <w:rsid w:val="00FA31AB"/>
    <w:rsid w:val="00FB5430"/>
    <w:rsid w:val="00FC486A"/>
    <w:rsid w:val="00FD722C"/>
    <w:rsid w:val="00FE45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0D22568"/>
  <w14:defaultImageDpi w14:val="300"/>
  <w15:docId w15:val="{99C37769-C5CC-4431-BE11-0B5FB76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603"/>
    <w:rPr>
      <w:sz w:val="18"/>
      <w:szCs w:val="18"/>
    </w:rPr>
  </w:style>
  <w:style w:type="paragraph" w:styleId="CommentText">
    <w:name w:val="annotation text"/>
    <w:basedOn w:val="Normal"/>
    <w:link w:val="CommentTextChar"/>
    <w:uiPriority w:val="99"/>
    <w:semiHidden/>
    <w:unhideWhenUsed/>
    <w:rsid w:val="00DD3603"/>
  </w:style>
  <w:style w:type="character" w:customStyle="1" w:styleId="CommentTextChar">
    <w:name w:val="Comment Text Char"/>
    <w:basedOn w:val="DefaultParagraphFont"/>
    <w:link w:val="CommentText"/>
    <w:uiPriority w:val="99"/>
    <w:semiHidden/>
    <w:rsid w:val="00DD360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D3603"/>
    <w:rPr>
      <w:b/>
      <w:bCs/>
      <w:sz w:val="20"/>
      <w:szCs w:val="20"/>
    </w:rPr>
  </w:style>
  <w:style w:type="character" w:customStyle="1" w:styleId="CommentSubjectChar">
    <w:name w:val="Comment Subject Char"/>
    <w:basedOn w:val="CommentTextChar"/>
    <w:link w:val="CommentSubject"/>
    <w:uiPriority w:val="99"/>
    <w:semiHidden/>
    <w:rsid w:val="00DD3603"/>
    <w:rPr>
      <w:b/>
      <w:bCs/>
      <w:sz w:val="24"/>
      <w:szCs w:val="24"/>
      <w:lang w:val="en-US" w:eastAsia="en-US"/>
    </w:rPr>
  </w:style>
  <w:style w:type="paragraph" w:styleId="BalloonText">
    <w:name w:val="Balloon Text"/>
    <w:basedOn w:val="Normal"/>
    <w:link w:val="BalloonTextChar"/>
    <w:uiPriority w:val="99"/>
    <w:semiHidden/>
    <w:unhideWhenUsed/>
    <w:rsid w:val="00DD36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603"/>
    <w:rPr>
      <w:rFonts w:ascii="Lucida Grande" w:hAnsi="Lucida Grande" w:cs="Lucida Grande"/>
      <w:sz w:val="18"/>
      <w:szCs w:val="18"/>
      <w:lang w:val="en-US" w:eastAsia="en-US"/>
    </w:rPr>
  </w:style>
  <w:style w:type="paragraph" w:styleId="ListParagraph">
    <w:name w:val="List Paragraph"/>
    <w:basedOn w:val="Normal"/>
    <w:uiPriority w:val="34"/>
    <w:qFormat/>
    <w:rsid w:val="000F514C"/>
    <w:pPr>
      <w:ind w:left="720"/>
      <w:contextualSpacing/>
    </w:pPr>
  </w:style>
  <w:style w:type="paragraph" w:styleId="NormalWeb">
    <w:name w:val="Normal (Web)"/>
    <w:basedOn w:val="Normal"/>
    <w:uiPriority w:val="99"/>
    <w:semiHidden/>
    <w:unhideWhenUsed/>
    <w:rsid w:val="001A3A30"/>
  </w:style>
  <w:style w:type="paragraph" w:styleId="Header">
    <w:name w:val="header"/>
    <w:basedOn w:val="Normal"/>
    <w:link w:val="HeaderChar"/>
    <w:uiPriority w:val="99"/>
    <w:unhideWhenUsed/>
    <w:rsid w:val="004967B8"/>
    <w:pPr>
      <w:tabs>
        <w:tab w:val="center" w:pos="4320"/>
        <w:tab w:val="right" w:pos="8640"/>
      </w:tabs>
    </w:pPr>
  </w:style>
  <w:style w:type="character" w:customStyle="1" w:styleId="HeaderChar">
    <w:name w:val="Header Char"/>
    <w:basedOn w:val="DefaultParagraphFont"/>
    <w:link w:val="Header"/>
    <w:uiPriority w:val="99"/>
    <w:rsid w:val="004967B8"/>
    <w:rPr>
      <w:sz w:val="24"/>
      <w:szCs w:val="24"/>
      <w:lang w:val="en-US" w:eastAsia="en-US"/>
    </w:rPr>
  </w:style>
  <w:style w:type="paragraph" w:styleId="Footer">
    <w:name w:val="footer"/>
    <w:basedOn w:val="Normal"/>
    <w:link w:val="FooterChar"/>
    <w:uiPriority w:val="99"/>
    <w:unhideWhenUsed/>
    <w:rsid w:val="004967B8"/>
    <w:pPr>
      <w:tabs>
        <w:tab w:val="center" w:pos="4320"/>
        <w:tab w:val="right" w:pos="8640"/>
      </w:tabs>
    </w:pPr>
  </w:style>
  <w:style w:type="character" w:customStyle="1" w:styleId="FooterChar">
    <w:name w:val="Footer Char"/>
    <w:basedOn w:val="DefaultParagraphFont"/>
    <w:link w:val="Footer"/>
    <w:uiPriority w:val="99"/>
    <w:rsid w:val="004967B8"/>
    <w:rPr>
      <w:sz w:val="24"/>
      <w:szCs w:val="24"/>
      <w:lang w:val="en-US" w:eastAsia="en-US"/>
    </w:rPr>
  </w:style>
  <w:style w:type="character" w:styleId="PageNumber">
    <w:name w:val="page number"/>
    <w:basedOn w:val="DefaultParagraphFont"/>
    <w:uiPriority w:val="99"/>
    <w:semiHidden/>
    <w:unhideWhenUsed/>
    <w:rsid w:val="0049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835">
      <w:bodyDiv w:val="1"/>
      <w:marLeft w:val="0"/>
      <w:marRight w:val="0"/>
      <w:marTop w:val="0"/>
      <w:marBottom w:val="0"/>
      <w:divBdr>
        <w:top w:val="none" w:sz="0" w:space="0" w:color="auto"/>
        <w:left w:val="none" w:sz="0" w:space="0" w:color="auto"/>
        <w:bottom w:val="none" w:sz="0" w:space="0" w:color="auto"/>
        <w:right w:val="none" w:sz="0" w:space="0" w:color="auto"/>
      </w:divBdr>
    </w:div>
    <w:div w:id="31737660">
      <w:bodyDiv w:val="1"/>
      <w:marLeft w:val="0"/>
      <w:marRight w:val="0"/>
      <w:marTop w:val="0"/>
      <w:marBottom w:val="0"/>
      <w:divBdr>
        <w:top w:val="none" w:sz="0" w:space="0" w:color="auto"/>
        <w:left w:val="none" w:sz="0" w:space="0" w:color="auto"/>
        <w:bottom w:val="none" w:sz="0" w:space="0" w:color="auto"/>
        <w:right w:val="none" w:sz="0" w:space="0" w:color="auto"/>
      </w:divBdr>
    </w:div>
    <w:div w:id="39330837">
      <w:bodyDiv w:val="1"/>
      <w:marLeft w:val="0"/>
      <w:marRight w:val="0"/>
      <w:marTop w:val="0"/>
      <w:marBottom w:val="0"/>
      <w:divBdr>
        <w:top w:val="none" w:sz="0" w:space="0" w:color="auto"/>
        <w:left w:val="none" w:sz="0" w:space="0" w:color="auto"/>
        <w:bottom w:val="none" w:sz="0" w:space="0" w:color="auto"/>
        <w:right w:val="none" w:sz="0" w:space="0" w:color="auto"/>
      </w:divBdr>
    </w:div>
    <w:div w:id="40986712">
      <w:bodyDiv w:val="1"/>
      <w:marLeft w:val="0"/>
      <w:marRight w:val="0"/>
      <w:marTop w:val="0"/>
      <w:marBottom w:val="0"/>
      <w:divBdr>
        <w:top w:val="none" w:sz="0" w:space="0" w:color="auto"/>
        <w:left w:val="none" w:sz="0" w:space="0" w:color="auto"/>
        <w:bottom w:val="none" w:sz="0" w:space="0" w:color="auto"/>
        <w:right w:val="none" w:sz="0" w:space="0" w:color="auto"/>
      </w:divBdr>
    </w:div>
    <w:div w:id="63336312">
      <w:bodyDiv w:val="1"/>
      <w:marLeft w:val="0"/>
      <w:marRight w:val="0"/>
      <w:marTop w:val="0"/>
      <w:marBottom w:val="0"/>
      <w:divBdr>
        <w:top w:val="none" w:sz="0" w:space="0" w:color="auto"/>
        <w:left w:val="none" w:sz="0" w:space="0" w:color="auto"/>
        <w:bottom w:val="none" w:sz="0" w:space="0" w:color="auto"/>
        <w:right w:val="none" w:sz="0" w:space="0" w:color="auto"/>
      </w:divBdr>
    </w:div>
    <w:div w:id="68816849">
      <w:bodyDiv w:val="1"/>
      <w:marLeft w:val="0"/>
      <w:marRight w:val="0"/>
      <w:marTop w:val="0"/>
      <w:marBottom w:val="0"/>
      <w:divBdr>
        <w:top w:val="none" w:sz="0" w:space="0" w:color="auto"/>
        <w:left w:val="none" w:sz="0" w:space="0" w:color="auto"/>
        <w:bottom w:val="none" w:sz="0" w:space="0" w:color="auto"/>
        <w:right w:val="none" w:sz="0" w:space="0" w:color="auto"/>
      </w:divBdr>
    </w:div>
    <w:div w:id="69082229">
      <w:bodyDiv w:val="1"/>
      <w:marLeft w:val="0"/>
      <w:marRight w:val="0"/>
      <w:marTop w:val="0"/>
      <w:marBottom w:val="0"/>
      <w:divBdr>
        <w:top w:val="none" w:sz="0" w:space="0" w:color="auto"/>
        <w:left w:val="none" w:sz="0" w:space="0" w:color="auto"/>
        <w:bottom w:val="none" w:sz="0" w:space="0" w:color="auto"/>
        <w:right w:val="none" w:sz="0" w:space="0" w:color="auto"/>
      </w:divBdr>
    </w:div>
    <w:div w:id="82118013">
      <w:bodyDiv w:val="1"/>
      <w:marLeft w:val="0"/>
      <w:marRight w:val="0"/>
      <w:marTop w:val="0"/>
      <w:marBottom w:val="0"/>
      <w:divBdr>
        <w:top w:val="none" w:sz="0" w:space="0" w:color="auto"/>
        <w:left w:val="none" w:sz="0" w:space="0" w:color="auto"/>
        <w:bottom w:val="none" w:sz="0" w:space="0" w:color="auto"/>
        <w:right w:val="none" w:sz="0" w:space="0" w:color="auto"/>
      </w:divBdr>
    </w:div>
    <w:div w:id="133180970">
      <w:bodyDiv w:val="1"/>
      <w:marLeft w:val="0"/>
      <w:marRight w:val="0"/>
      <w:marTop w:val="0"/>
      <w:marBottom w:val="0"/>
      <w:divBdr>
        <w:top w:val="none" w:sz="0" w:space="0" w:color="auto"/>
        <w:left w:val="none" w:sz="0" w:space="0" w:color="auto"/>
        <w:bottom w:val="none" w:sz="0" w:space="0" w:color="auto"/>
        <w:right w:val="none" w:sz="0" w:space="0" w:color="auto"/>
      </w:divBdr>
    </w:div>
    <w:div w:id="147406168">
      <w:bodyDiv w:val="1"/>
      <w:marLeft w:val="0"/>
      <w:marRight w:val="0"/>
      <w:marTop w:val="0"/>
      <w:marBottom w:val="0"/>
      <w:divBdr>
        <w:top w:val="none" w:sz="0" w:space="0" w:color="auto"/>
        <w:left w:val="none" w:sz="0" w:space="0" w:color="auto"/>
        <w:bottom w:val="none" w:sz="0" w:space="0" w:color="auto"/>
        <w:right w:val="none" w:sz="0" w:space="0" w:color="auto"/>
      </w:divBdr>
    </w:div>
    <w:div w:id="155658152">
      <w:bodyDiv w:val="1"/>
      <w:marLeft w:val="0"/>
      <w:marRight w:val="0"/>
      <w:marTop w:val="0"/>
      <w:marBottom w:val="0"/>
      <w:divBdr>
        <w:top w:val="none" w:sz="0" w:space="0" w:color="auto"/>
        <w:left w:val="none" w:sz="0" w:space="0" w:color="auto"/>
        <w:bottom w:val="none" w:sz="0" w:space="0" w:color="auto"/>
        <w:right w:val="none" w:sz="0" w:space="0" w:color="auto"/>
      </w:divBdr>
    </w:div>
    <w:div w:id="167529091">
      <w:bodyDiv w:val="1"/>
      <w:marLeft w:val="0"/>
      <w:marRight w:val="0"/>
      <w:marTop w:val="0"/>
      <w:marBottom w:val="0"/>
      <w:divBdr>
        <w:top w:val="none" w:sz="0" w:space="0" w:color="auto"/>
        <w:left w:val="none" w:sz="0" w:space="0" w:color="auto"/>
        <w:bottom w:val="none" w:sz="0" w:space="0" w:color="auto"/>
        <w:right w:val="none" w:sz="0" w:space="0" w:color="auto"/>
      </w:divBdr>
    </w:div>
    <w:div w:id="176577030">
      <w:bodyDiv w:val="1"/>
      <w:marLeft w:val="0"/>
      <w:marRight w:val="0"/>
      <w:marTop w:val="0"/>
      <w:marBottom w:val="0"/>
      <w:divBdr>
        <w:top w:val="none" w:sz="0" w:space="0" w:color="auto"/>
        <w:left w:val="none" w:sz="0" w:space="0" w:color="auto"/>
        <w:bottom w:val="none" w:sz="0" w:space="0" w:color="auto"/>
        <w:right w:val="none" w:sz="0" w:space="0" w:color="auto"/>
      </w:divBdr>
    </w:div>
    <w:div w:id="214857255">
      <w:bodyDiv w:val="1"/>
      <w:marLeft w:val="0"/>
      <w:marRight w:val="0"/>
      <w:marTop w:val="0"/>
      <w:marBottom w:val="0"/>
      <w:divBdr>
        <w:top w:val="none" w:sz="0" w:space="0" w:color="auto"/>
        <w:left w:val="none" w:sz="0" w:space="0" w:color="auto"/>
        <w:bottom w:val="none" w:sz="0" w:space="0" w:color="auto"/>
        <w:right w:val="none" w:sz="0" w:space="0" w:color="auto"/>
      </w:divBdr>
    </w:div>
    <w:div w:id="217010541">
      <w:bodyDiv w:val="1"/>
      <w:marLeft w:val="0"/>
      <w:marRight w:val="0"/>
      <w:marTop w:val="0"/>
      <w:marBottom w:val="0"/>
      <w:divBdr>
        <w:top w:val="none" w:sz="0" w:space="0" w:color="auto"/>
        <w:left w:val="none" w:sz="0" w:space="0" w:color="auto"/>
        <w:bottom w:val="none" w:sz="0" w:space="0" w:color="auto"/>
        <w:right w:val="none" w:sz="0" w:space="0" w:color="auto"/>
      </w:divBdr>
    </w:div>
    <w:div w:id="226065176">
      <w:bodyDiv w:val="1"/>
      <w:marLeft w:val="0"/>
      <w:marRight w:val="0"/>
      <w:marTop w:val="0"/>
      <w:marBottom w:val="0"/>
      <w:divBdr>
        <w:top w:val="none" w:sz="0" w:space="0" w:color="auto"/>
        <w:left w:val="none" w:sz="0" w:space="0" w:color="auto"/>
        <w:bottom w:val="none" w:sz="0" w:space="0" w:color="auto"/>
        <w:right w:val="none" w:sz="0" w:space="0" w:color="auto"/>
      </w:divBdr>
    </w:div>
    <w:div w:id="232277342">
      <w:bodyDiv w:val="1"/>
      <w:marLeft w:val="0"/>
      <w:marRight w:val="0"/>
      <w:marTop w:val="0"/>
      <w:marBottom w:val="0"/>
      <w:divBdr>
        <w:top w:val="none" w:sz="0" w:space="0" w:color="auto"/>
        <w:left w:val="none" w:sz="0" w:space="0" w:color="auto"/>
        <w:bottom w:val="none" w:sz="0" w:space="0" w:color="auto"/>
        <w:right w:val="none" w:sz="0" w:space="0" w:color="auto"/>
      </w:divBdr>
    </w:div>
    <w:div w:id="258871673">
      <w:bodyDiv w:val="1"/>
      <w:marLeft w:val="0"/>
      <w:marRight w:val="0"/>
      <w:marTop w:val="0"/>
      <w:marBottom w:val="0"/>
      <w:divBdr>
        <w:top w:val="none" w:sz="0" w:space="0" w:color="auto"/>
        <w:left w:val="none" w:sz="0" w:space="0" w:color="auto"/>
        <w:bottom w:val="none" w:sz="0" w:space="0" w:color="auto"/>
        <w:right w:val="none" w:sz="0" w:space="0" w:color="auto"/>
      </w:divBdr>
    </w:div>
    <w:div w:id="272252621">
      <w:bodyDiv w:val="1"/>
      <w:marLeft w:val="0"/>
      <w:marRight w:val="0"/>
      <w:marTop w:val="0"/>
      <w:marBottom w:val="0"/>
      <w:divBdr>
        <w:top w:val="none" w:sz="0" w:space="0" w:color="auto"/>
        <w:left w:val="none" w:sz="0" w:space="0" w:color="auto"/>
        <w:bottom w:val="none" w:sz="0" w:space="0" w:color="auto"/>
        <w:right w:val="none" w:sz="0" w:space="0" w:color="auto"/>
      </w:divBdr>
      <w:divsChild>
        <w:div w:id="868684288">
          <w:marLeft w:val="0"/>
          <w:marRight w:val="0"/>
          <w:marTop w:val="0"/>
          <w:marBottom w:val="0"/>
          <w:divBdr>
            <w:top w:val="none" w:sz="0" w:space="0" w:color="auto"/>
            <w:left w:val="none" w:sz="0" w:space="0" w:color="auto"/>
            <w:bottom w:val="none" w:sz="0" w:space="0" w:color="auto"/>
            <w:right w:val="none" w:sz="0" w:space="0" w:color="auto"/>
          </w:divBdr>
          <w:divsChild>
            <w:div w:id="1335306171">
              <w:marLeft w:val="223"/>
              <w:marRight w:val="223"/>
              <w:marTop w:val="74"/>
              <w:marBottom w:val="149"/>
              <w:divBdr>
                <w:top w:val="single" w:sz="6" w:space="6" w:color="CCCCCC"/>
                <w:left w:val="single" w:sz="6" w:space="6" w:color="CCCCCC"/>
                <w:bottom w:val="single" w:sz="6" w:space="6" w:color="CCCCCC"/>
                <w:right w:val="single" w:sz="6" w:space="6" w:color="CCCCCC"/>
              </w:divBdr>
            </w:div>
          </w:divsChild>
        </w:div>
      </w:divsChild>
    </w:div>
    <w:div w:id="286356325">
      <w:bodyDiv w:val="1"/>
      <w:marLeft w:val="0"/>
      <w:marRight w:val="0"/>
      <w:marTop w:val="0"/>
      <w:marBottom w:val="0"/>
      <w:divBdr>
        <w:top w:val="none" w:sz="0" w:space="0" w:color="auto"/>
        <w:left w:val="none" w:sz="0" w:space="0" w:color="auto"/>
        <w:bottom w:val="none" w:sz="0" w:space="0" w:color="auto"/>
        <w:right w:val="none" w:sz="0" w:space="0" w:color="auto"/>
      </w:divBdr>
    </w:div>
    <w:div w:id="289436990">
      <w:bodyDiv w:val="1"/>
      <w:marLeft w:val="0"/>
      <w:marRight w:val="0"/>
      <w:marTop w:val="0"/>
      <w:marBottom w:val="0"/>
      <w:divBdr>
        <w:top w:val="none" w:sz="0" w:space="0" w:color="auto"/>
        <w:left w:val="none" w:sz="0" w:space="0" w:color="auto"/>
        <w:bottom w:val="none" w:sz="0" w:space="0" w:color="auto"/>
        <w:right w:val="none" w:sz="0" w:space="0" w:color="auto"/>
      </w:divBdr>
    </w:div>
    <w:div w:id="298537949">
      <w:bodyDiv w:val="1"/>
      <w:marLeft w:val="0"/>
      <w:marRight w:val="0"/>
      <w:marTop w:val="0"/>
      <w:marBottom w:val="0"/>
      <w:divBdr>
        <w:top w:val="none" w:sz="0" w:space="0" w:color="auto"/>
        <w:left w:val="none" w:sz="0" w:space="0" w:color="auto"/>
        <w:bottom w:val="none" w:sz="0" w:space="0" w:color="auto"/>
        <w:right w:val="none" w:sz="0" w:space="0" w:color="auto"/>
      </w:divBdr>
    </w:div>
    <w:div w:id="323318082">
      <w:bodyDiv w:val="1"/>
      <w:marLeft w:val="0"/>
      <w:marRight w:val="0"/>
      <w:marTop w:val="0"/>
      <w:marBottom w:val="0"/>
      <w:divBdr>
        <w:top w:val="none" w:sz="0" w:space="0" w:color="auto"/>
        <w:left w:val="none" w:sz="0" w:space="0" w:color="auto"/>
        <w:bottom w:val="none" w:sz="0" w:space="0" w:color="auto"/>
        <w:right w:val="none" w:sz="0" w:space="0" w:color="auto"/>
      </w:divBdr>
    </w:div>
    <w:div w:id="325019001">
      <w:bodyDiv w:val="1"/>
      <w:marLeft w:val="0"/>
      <w:marRight w:val="0"/>
      <w:marTop w:val="0"/>
      <w:marBottom w:val="0"/>
      <w:divBdr>
        <w:top w:val="none" w:sz="0" w:space="0" w:color="auto"/>
        <w:left w:val="none" w:sz="0" w:space="0" w:color="auto"/>
        <w:bottom w:val="none" w:sz="0" w:space="0" w:color="auto"/>
        <w:right w:val="none" w:sz="0" w:space="0" w:color="auto"/>
      </w:divBdr>
    </w:div>
    <w:div w:id="340426011">
      <w:bodyDiv w:val="1"/>
      <w:marLeft w:val="0"/>
      <w:marRight w:val="0"/>
      <w:marTop w:val="0"/>
      <w:marBottom w:val="0"/>
      <w:divBdr>
        <w:top w:val="none" w:sz="0" w:space="0" w:color="auto"/>
        <w:left w:val="none" w:sz="0" w:space="0" w:color="auto"/>
        <w:bottom w:val="none" w:sz="0" w:space="0" w:color="auto"/>
        <w:right w:val="none" w:sz="0" w:space="0" w:color="auto"/>
      </w:divBdr>
    </w:div>
    <w:div w:id="358623879">
      <w:bodyDiv w:val="1"/>
      <w:marLeft w:val="0"/>
      <w:marRight w:val="0"/>
      <w:marTop w:val="0"/>
      <w:marBottom w:val="0"/>
      <w:divBdr>
        <w:top w:val="none" w:sz="0" w:space="0" w:color="auto"/>
        <w:left w:val="none" w:sz="0" w:space="0" w:color="auto"/>
        <w:bottom w:val="none" w:sz="0" w:space="0" w:color="auto"/>
        <w:right w:val="none" w:sz="0" w:space="0" w:color="auto"/>
      </w:divBdr>
    </w:div>
    <w:div w:id="380831590">
      <w:bodyDiv w:val="1"/>
      <w:marLeft w:val="0"/>
      <w:marRight w:val="0"/>
      <w:marTop w:val="0"/>
      <w:marBottom w:val="0"/>
      <w:divBdr>
        <w:top w:val="none" w:sz="0" w:space="0" w:color="auto"/>
        <w:left w:val="none" w:sz="0" w:space="0" w:color="auto"/>
        <w:bottom w:val="none" w:sz="0" w:space="0" w:color="auto"/>
        <w:right w:val="none" w:sz="0" w:space="0" w:color="auto"/>
      </w:divBdr>
    </w:div>
    <w:div w:id="417751481">
      <w:bodyDiv w:val="1"/>
      <w:marLeft w:val="0"/>
      <w:marRight w:val="0"/>
      <w:marTop w:val="0"/>
      <w:marBottom w:val="0"/>
      <w:divBdr>
        <w:top w:val="none" w:sz="0" w:space="0" w:color="auto"/>
        <w:left w:val="none" w:sz="0" w:space="0" w:color="auto"/>
        <w:bottom w:val="none" w:sz="0" w:space="0" w:color="auto"/>
        <w:right w:val="none" w:sz="0" w:space="0" w:color="auto"/>
      </w:divBdr>
    </w:div>
    <w:div w:id="436411555">
      <w:bodyDiv w:val="1"/>
      <w:marLeft w:val="0"/>
      <w:marRight w:val="0"/>
      <w:marTop w:val="0"/>
      <w:marBottom w:val="0"/>
      <w:divBdr>
        <w:top w:val="none" w:sz="0" w:space="0" w:color="auto"/>
        <w:left w:val="none" w:sz="0" w:space="0" w:color="auto"/>
        <w:bottom w:val="none" w:sz="0" w:space="0" w:color="auto"/>
        <w:right w:val="none" w:sz="0" w:space="0" w:color="auto"/>
      </w:divBdr>
    </w:div>
    <w:div w:id="462775847">
      <w:bodyDiv w:val="1"/>
      <w:marLeft w:val="0"/>
      <w:marRight w:val="0"/>
      <w:marTop w:val="0"/>
      <w:marBottom w:val="0"/>
      <w:divBdr>
        <w:top w:val="none" w:sz="0" w:space="0" w:color="auto"/>
        <w:left w:val="none" w:sz="0" w:space="0" w:color="auto"/>
        <w:bottom w:val="none" w:sz="0" w:space="0" w:color="auto"/>
        <w:right w:val="none" w:sz="0" w:space="0" w:color="auto"/>
      </w:divBdr>
    </w:div>
    <w:div w:id="470757557">
      <w:bodyDiv w:val="1"/>
      <w:marLeft w:val="0"/>
      <w:marRight w:val="0"/>
      <w:marTop w:val="0"/>
      <w:marBottom w:val="0"/>
      <w:divBdr>
        <w:top w:val="none" w:sz="0" w:space="0" w:color="auto"/>
        <w:left w:val="none" w:sz="0" w:space="0" w:color="auto"/>
        <w:bottom w:val="none" w:sz="0" w:space="0" w:color="auto"/>
        <w:right w:val="none" w:sz="0" w:space="0" w:color="auto"/>
      </w:divBdr>
    </w:div>
    <w:div w:id="480654838">
      <w:bodyDiv w:val="1"/>
      <w:marLeft w:val="0"/>
      <w:marRight w:val="0"/>
      <w:marTop w:val="0"/>
      <w:marBottom w:val="0"/>
      <w:divBdr>
        <w:top w:val="none" w:sz="0" w:space="0" w:color="auto"/>
        <w:left w:val="none" w:sz="0" w:space="0" w:color="auto"/>
        <w:bottom w:val="none" w:sz="0" w:space="0" w:color="auto"/>
        <w:right w:val="none" w:sz="0" w:space="0" w:color="auto"/>
      </w:divBdr>
    </w:div>
    <w:div w:id="490221988">
      <w:bodyDiv w:val="1"/>
      <w:marLeft w:val="0"/>
      <w:marRight w:val="0"/>
      <w:marTop w:val="0"/>
      <w:marBottom w:val="0"/>
      <w:divBdr>
        <w:top w:val="none" w:sz="0" w:space="0" w:color="auto"/>
        <w:left w:val="none" w:sz="0" w:space="0" w:color="auto"/>
        <w:bottom w:val="none" w:sz="0" w:space="0" w:color="auto"/>
        <w:right w:val="none" w:sz="0" w:space="0" w:color="auto"/>
      </w:divBdr>
    </w:div>
    <w:div w:id="493880316">
      <w:bodyDiv w:val="1"/>
      <w:marLeft w:val="0"/>
      <w:marRight w:val="0"/>
      <w:marTop w:val="0"/>
      <w:marBottom w:val="0"/>
      <w:divBdr>
        <w:top w:val="none" w:sz="0" w:space="0" w:color="auto"/>
        <w:left w:val="none" w:sz="0" w:space="0" w:color="auto"/>
        <w:bottom w:val="none" w:sz="0" w:space="0" w:color="auto"/>
        <w:right w:val="none" w:sz="0" w:space="0" w:color="auto"/>
      </w:divBdr>
    </w:div>
    <w:div w:id="499464410">
      <w:bodyDiv w:val="1"/>
      <w:marLeft w:val="0"/>
      <w:marRight w:val="0"/>
      <w:marTop w:val="0"/>
      <w:marBottom w:val="0"/>
      <w:divBdr>
        <w:top w:val="none" w:sz="0" w:space="0" w:color="auto"/>
        <w:left w:val="none" w:sz="0" w:space="0" w:color="auto"/>
        <w:bottom w:val="none" w:sz="0" w:space="0" w:color="auto"/>
        <w:right w:val="none" w:sz="0" w:space="0" w:color="auto"/>
      </w:divBdr>
    </w:div>
    <w:div w:id="526482840">
      <w:bodyDiv w:val="1"/>
      <w:marLeft w:val="0"/>
      <w:marRight w:val="0"/>
      <w:marTop w:val="0"/>
      <w:marBottom w:val="0"/>
      <w:divBdr>
        <w:top w:val="none" w:sz="0" w:space="0" w:color="auto"/>
        <w:left w:val="none" w:sz="0" w:space="0" w:color="auto"/>
        <w:bottom w:val="none" w:sz="0" w:space="0" w:color="auto"/>
        <w:right w:val="none" w:sz="0" w:space="0" w:color="auto"/>
      </w:divBdr>
    </w:div>
    <w:div w:id="532574154">
      <w:bodyDiv w:val="1"/>
      <w:marLeft w:val="0"/>
      <w:marRight w:val="0"/>
      <w:marTop w:val="0"/>
      <w:marBottom w:val="0"/>
      <w:divBdr>
        <w:top w:val="none" w:sz="0" w:space="0" w:color="auto"/>
        <w:left w:val="none" w:sz="0" w:space="0" w:color="auto"/>
        <w:bottom w:val="none" w:sz="0" w:space="0" w:color="auto"/>
        <w:right w:val="none" w:sz="0" w:space="0" w:color="auto"/>
      </w:divBdr>
    </w:div>
    <w:div w:id="536891256">
      <w:bodyDiv w:val="1"/>
      <w:marLeft w:val="0"/>
      <w:marRight w:val="0"/>
      <w:marTop w:val="0"/>
      <w:marBottom w:val="0"/>
      <w:divBdr>
        <w:top w:val="none" w:sz="0" w:space="0" w:color="auto"/>
        <w:left w:val="none" w:sz="0" w:space="0" w:color="auto"/>
        <w:bottom w:val="none" w:sz="0" w:space="0" w:color="auto"/>
        <w:right w:val="none" w:sz="0" w:space="0" w:color="auto"/>
      </w:divBdr>
    </w:div>
    <w:div w:id="550194711">
      <w:bodyDiv w:val="1"/>
      <w:marLeft w:val="0"/>
      <w:marRight w:val="0"/>
      <w:marTop w:val="0"/>
      <w:marBottom w:val="0"/>
      <w:divBdr>
        <w:top w:val="none" w:sz="0" w:space="0" w:color="auto"/>
        <w:left w:val="none" w:sz="0" w:space="0" w:color="auto"/>
        <w:bottom w:val="none" w:sz="0" w:space="0" w:color="auto"/>
        <w:right w:val="none" w:sz="0" w:space="0" w:color="auto"/>
      </w:divBdr>
    </w:div>
    <w:div w:id="550577886">
      <w:bodyDiv w:val="1"/>
      <w:marLeft w:val="0"/>
      <w:marRight w:val="0"/>
      <w:marTop w:val="0"/>
      <w:marBottom w:val="0"/>
      <w:divBdr>
        <w:top w:val="none" w:sz="0" w:space="0" w:color="auto"/>
        <w:left w:val="none" w:sz="0" w:space="0" w:color="auto"/>
        <w:bottom w:val="none" w:sz="0" w:space="0" w:color="auto"/>
        <w:right w:val="none" w:sz="0" w:space="0" w:color="auto"/>
      </w:divBdr>
    </w:div>
    <w:div w:id="557403024">
      <w:bodyDiv w:val="1"/>
      <w:marLeft w:val="0"/>
      <w:marRight w:val="0"/>
      <w:marTop w:val="0"/>
      <w:marBottom w:val="0"/>
      <w:divBdr>
        <w:top w:val="none" w:sz="0" w:space="0" w:color="auto"/>
        <w:left w:val="none" w:sz="0" w:space="0" w:color="auto"/>
        <w:bottom w:val="none" w:sz="0" w:space="0" w:color="auto"/>
        <w:right w:val="none" w:sz="0" w:space="0" w:color="auto"/>
      </w:divBdr>
    </w:div>
    <w:div w:id="565410408">
      <w:bodyDiv w:val="1"/>
      <w:marLeft w:val="0"/>
      <w:marRight w:val="0"/>
      <w:marTop w:val="0"/>
      <w:marBottom w:val="0"/>
      <w:divBdr>
        <w:top w:val="none" w:sz="0" w:space="0" w:color="auto"/>
        <w:left w:val="none" w:sz="0" w:space="0" w:color="auto"/>
        <w:bottom w:val="none" w:sz="0" w:space="0" w:color="auto"/>
        <w:right w:val="none" w:sz="0" w:space="0" w:color="auto"/>
      </w:divBdr>
    </w:div>
    <w:div w:id="595481662">
      <w:bodyDiv w:val="1"/>
      <w:marLeft w:val="0"/>
      <w:marRight w:val="0"/>
      <w:marTop w:val="0"/>
      <w:marBottom w:val="0"/>
      <w:divBdr>
        <w:top w:val="none" w:sz="0" w:space="0" w:color="auto"/>
        <w:left w:val="none" w:sz="0" w:space="0" w:color="auto"/>
        <w:bottom w:val="none" w:sz="0" w:space="0" w:color="auto"/>
        <w:right w:val="none" w:sz="0" w:space="0" w:color="auto"/>
      </w:divBdr>
    </w:div>
    <w:div w:id="600648485">
      <w:bodyDiv w:val="1"/>
      <w:marLeft w:val="0"/>
      <w:marRight w:val="0"/>
      <w:marTop w:val="0"/>
      <w:marBottom w:val="0"/>
      <w:divBdr>
        <w:top w:val="none" w:sz="0" w:space="0" w:color="auto"/>
        <w:left w:val="none" w:sz="0" w:space="0" w:color="auto"/>
        <w:bottom w:val="none" w:sz="0" w:space="0" w:color="auto"/>
        <w:right w:val="none" w:sz="0" w:space="0" w:color="auto"/>
      </w:divBdr>
    </w:div>
    <w:div w:id="604314500">
      <w:bodyDiv w:val="1"/>
      <w:marLeft w:val="0"/>
      <w:marRight w:val="0"/>
      <w:marTop w:val="0"/>
      <w:marBottom w:val="0"/>
      <w:divBdr>
        <w:top w:val="none" w:sz="0" w:space="0" w:color="auto"/>
        <w:left w:val="none" w:sz="0" w:space="0" w:color="auto"/>
        <w:bottom w:val="none" w:sz="0" w:space="0" w:color="auto"/>
        <w:right w:val="none" w:sz="0" w:space="0" w:color="auto"/>
      </w:divBdr>
    </w:div>
    <w:div w:id="615335924">
      <w:bodyDiv w:val="1"/>
      <w:marLeft w:val="0"/>
      <w:marRight w:val="0"/>
      <w:marTop w:val="0"/>
      <w:marBottom w:val="0"/>
      <w:divBdr>
        <w:top w:val="none" w:sz="0" w:space="0" w:color="auto"/>
        <w:left w:val="none" w:sz="0" w:space="0" w:color="auto"/>
        <w:bottom w:val="none" w:sz="0" w:space="0" w:color="auto"/>
        <w:right w:val="none" w:sz="0" w:space="0" w:color="auto"/>
      </w:divBdr>
    </w:div>
    <w:div w:id="623120092">
      <w:bodyDiv w:val="1"/>
      <w:marLeft w:val="0"/>
      <w:marRight w:val="0"/>
      <w:marTop w:val="0"/>
      <w:marBottom w:val="0"/>
      <w:divBdr>
        <w:top w:val="none" w:sz="0" w:space="0" w:color="auto"/>
        <w:left w:val="none" w:sz="0" w:space="0" w:color="auto"/>
        <w:bottom w:val="none" w:sz="0" w:space="0" w:color="auto"/>
        <w:right w:val="none" w:sz="0" w:space="0" w:color="auto"/>
      </w:divBdr>
    </w:div>
    <w:div w:id="625233515">
      <w:bodyDiv w:val="1"/>
      <w:marLeft w:val="0"/>
      <w:marRight w:val="0"/>
      <w:marTop w:val="0"/>
      <w:marBottom w:val="0"/>
      <w:divBdr>
        <w:top w:val="none" w:sz="0" w:space="0" w:color="auto"/>
        <w:left w:val="none" w:sz="0" w:space="0" w:color="auto"/>
        <w:bottom w:val="none" w:sz="0" w:space="0" w:color="auto"/>
        <w:right w:val="none" w:sz="0" w:space="0" w:color="auto"/>
      </w:divBdr>
    </w:div>
    <w:div w:id="628123335">
      <w:bodyDiv w:val="1"/>
      <w:marLeft w:val="0"/>
      <w:marRight w:val="0"/>
      <w:marTop w:val="0"/>
      <w:marBottom w:val="0"/>
      <w:divBdr>
        <w:top w:val="none" w:sz="0" w:space="0" w:color="auto"/>
        <w:left w:val="none" w:sz="0" w:space="0" w:color="auto"/>
        <w:bottom w:val="none" w:sz="0" w:space="0" w:color="auto"/>
        <w:right w:val="none" w:sz="0" w:space="0" w:color="auto"/>
      </w:divBdr>
    </w:div>
    <w:div w:id="630481320">
      <w:bodyDiv w:val="1"/>
      <w:marLeft w:val="0"/>
      <w:marRight w:val="0"/>
      <w:marTop w:val="0"/>
      <w:marBottom w:val="0"/>
      <w:divBdr>
        <w:top w:val="none" w:sz="0" w:space="0" w:color="auto"/>
        <w:left w:val="none" w:sz="0" w:space="0" w:color="auto"/>
        <w:bottom w:val="none" w:sz="0" w:space="0" w:color="auto"/>
        <w:right w:val="none" w:sz="0" w:space="0" w:color="auto"/>
      </w:divBdr>
    </w:div>
    <w:div w:id="631641386">
      <w:bodyDiv w:val="1"/>
      <w:marLeft w:val="0"/>
      <w:marRight w:val="0"/>
      <w:marTop w:val="0"/>
      <w:marBottom w:val="0"/>
      <w:divBdr>
        <w:top w:val="none" w:sz="0" w:space="0" w:color="auto"/>
        <w:left w:val="none" w:sz="0" w:space="0" w:color="auto"/>
        <w:bottom w:val="none" w:sz="0" w:space="0" w:color="auto"/>
        <w:right w:val="none" w:sz="0" w:space="0" w:color="auto"/>
      </w:divBdr>
    </w:div>
    <w:div w:id="639043861">
      <w:bodyDiv w:val="1"/>
      <w:marLeft w:val="0"/>
      <w:marRight w:val="0"/>
      <w:marTop w:val="0"/>
      <w:marBottom w:val="0"/>
      <w:divBdr>
        <w:top w:val="none" w:sz="0" w:space="0" w:color="auto"/>
        <w:left w:val="none" w:sz="0" w:space="0" w:color="auto"/>
        <w:bottom w:val="none" w:sz="0" w:space="0" w:color="auto"/>
        <w:right w:val="none" w:sz="0" w:space="0" w:color="auto"/>
      </w:divBdr>
    </w:div>
    <w:div w:id="653753033">
      <w:bodyDiv w:val="1"/>
      <w:marLeft w:val="0"/>
      <w:marRight w:val="0"/>
      <w:marTop w:val="0"/>
      <w:marBottom w:val="0"/>
      <w:divBdr>
        <w:top w:val="none" w:sz="0" w:space="0" w:color="auto"/>
        <w:left w:val="none" w:sz="0" w:space="0" w:color="auto"/>
        <w:bottom w:val="none" w:sz="0" w:space="0" w:color="auto"/>
        <w:right w:val="none" w:sz="0" w:space="0" w:color="auto"/>
      </w:divBdr>
    </w:div>
    <w:div w:id="664868727">
      <w:bodyDiv w:val="1"/>
      <w:marLeft w:val="0"/>
      <w:marRight w:val="0"/>
      <w:marTop w:val="0"/>
      <w:marBottom w:val="0"/>
      <w:divBdr>
        <w:top w:val="none" w:sz="0" w:space="0" w:color="auto"/>
        <w:left w:val="none" w:sz="0" w:space="0" w:color="auto"/>
        <w:bottom w:val="none" w:sz="0" w:space="0" w:color="auto"/>
        <w:right w:val="none" w:sz="0" w:space="0" w:color="auto"/>
      </w:divBdr>
    </w:div>
    <w:div w:id="694312363">
      <w:bodyDiv w:val="1"/>
      <w:marLeft w:val="0"/>
      <w:marRight w:val="0"/>
      <w:marTop w:val="0"/>
      <w:marBottom w:val="0"/>
      <w:divBdr>
        <w:top w:val="none" w:sz="0" w:space="0" w:color="auto"/>
        <w:left w:val="none" w:sz="0" w:space="0" w:color="auto"/>
        <w:bottom w:val="none" w:sz="0" w:space="0" w:color="auto"/>
        <w:right w:val="none" w:sz="0" w:space="0" w:color="auto"/>
      </w:divBdr>
    </w:div>
    <w:div w:id="701973983">
      <w:bodyDiv w:val="1"/>
      <w:marLeft w:val="0"/>
      <w:marRight w:val="0"/>
      <w:marTop w:val="0"/>
      <w:marBottom w:val="0"/>
      <w:divBdr>
        <w:top w:val="none" w:sz="0" w:space="0" w:color="auto"/>
        <w:left w:val="none" w:sz="0" w:space="0" w:color="auto"/>
        <w:bottom w:val="none" w:sz="0" w:space="0" w:color="auto"/>
        <w:right w:val="none" w:sz="0" w:space="0" w:color="auto"/>
      </w:divBdr>
    </w:div>
    <w:div w:id="711274019">
      <w:bodyDiv w:val="1"/>
      <w:marLeft w:val="0"/>
      <w:marRight w:val="0"/>
      <w:marTop w:val="0"/>
      <w:marBottom w:val="0"/>
      <w:divBdr>
        <w:top w:val="none" w:sz="0" w:space="0" w:color="auto"/>
        <w:left w:val="none" w:sz="0" w:space="0" w:color="auto"/>
        <w:bottom w:val="none" w:sz="0" w:space="0" w:color="auto"/>
        <w:right w:val="none" w:sz="0" w:space="0" w:color="auto"/>
      </w:divBdr>
    </w:div>
    <w:div w:id="718096323">
      <w:bodyDiv w:val="1"/>
      <w:marLeft w:val="0"/>
      <w:marRight w:val="0"/>
      <w:marTop w:val="0"/>
      <w:marBottom w:val="0"/>
      <w:divBdr>
        <w:top w:val="none" w:sz="0" w:space="0" w:color="auto"/>
        <w:left w:val="none" w:sz="0" w:space="0" w:color="auto"/>
        <w:bottom w:val="none" w:sz="0" w:space="0" w:color="auto"/>
        <w:right w:val="none" w:sz="0" w:space="0" w:color="auto"/>
      </w:divBdr>
    </w:div>
    <w:div w:id="725642541">
      <w:bodyDiv w:val="1"/>
      <w:marLeft w:val="0"/>
      <w:marRight w:val="0"/>
      <w:marTop w:val="0"/>
      <w:marBottom w:val="0"/>
      <w:divBdr>
        <w:top w:val="none" w:sz="0" w:space="0" w:color="auto"/>
        <w:left w:val="none" w:sz="0" w:space="0" w:color="auto"/>
        <w:bottom w:val="none" w:sz="0" w:space="0" w:color="auto"/>
        <w:right w:val="none" w:sz="0" w:space="0" w:color="auto"/>
      </w:divBdr>
    </w:div>
    <w:div w:id="726758841">
      <w:bodyDiv w:val="1"/>
      <w:marLeft w:val="0"/>
      <w:marRight w:val="0"/>
      <w:marTop w:val="0"/>
      <w:marBottom w:val="0"/>
      <w:divBdr>
        <w:top w:val="none" w:sz="0" w:space="0" w:color="auto"/>
        <w:left w:val="none" w:sz="0" w:space="0" w:color="auto"/>
        <w:bottom w:val="none" w:sz="0" w:space="0" w:color="auto"/>
        <w:right w:val="none" w:sz="0" w:space="0" w:color="auto"/>
      </w:divBdr>
    </w:div>
    <w:div w:id="731387811">
      <w:bodyDiv w:val="1"/>
      <w:marLeft w:val="0"/>
      <w:marRight w:val="0"/>
      <w:marTop w:val="0"/>
      <w:marBottom w:val="0"/>
      <w:divBdr>
        <w:top w:val="none" w:sz="0" w:space="0" w:color="auto"/>
        <w:left w:val="none" w:sz="0" w:space="0" w:color="auto"/>
        <w:bottom w:val="none" w:sz="0" w:space="0" w:color="auto"/>
        <w:right w:val="none" w:sz="0" w:space="0" w:color="auto"/>
      </w:divBdr>
    </w:div>
    <w:div w:id="731781130">
      <w:bodyDiv w:val="1"/>
      <w:marLeft w:val="0"/>
      <w:marRight w:val="0"/>
      <w:marTop w:val="0"/>
      <w:marBottom w:val="0"/>
      <w:divBdr>
        <w:top w:val="none" w:sz="0" w:space="0" w:color="auto"/>
        <w:left w:val="none" w:sz="0" w:space="0" w:color="auto"/>
        <w:bottom w:val="none" w:sz="0" w:space="0" w:color="auto"/>
        <w:right w:val="none" w:sz="0" w:space="0" w:color="auto"/>
      </w:divBdr>
    </w:div>
    <w:div w:id="739447727">
      <w:bodyDiv w:val="1"/>
      <w:marLeft w:val="0"/>
      <w:marRight w:val="0"/>
      <w:marTop w:val="0"/>
      <w:marBottom w:val="0"/>
      <w:divBdr>
        <w:top w:val="none" w:sz="0" w:space="0" w:color="auto"/>
        <w:left w:val="none" w:sz="0" w:space="0" w:color="auto"/>
        <w:bottom w:val="none" w:sz="0" w:space="0" w:color="auto"/>
        <w:right w:val="none" w:sz="0" w:space="0" w:color="auto"/>
      </w:divBdr>
    </w:div>
    <w:div w:id="748624881">
      <w:bodyDiv w:val="1"/>
      <w:marLeft w:val="0"/>
      <w:marRight w:val="0"/>
      <w:marTop w:val="0"/>
      <w:marBottom w:val="0"/>
      <w:divBdr>
        <w:top w:val="none" w:sz="0" w:space="0" w:color="auto"/>
        <w:left w:val="none" w:sz="0" w:space="0" w:color="auto"/>
        <w:bottom w:val="none" w:sz="0" w:space="0" w:color="auto"/>
        <w:right w:val="none" w:sz="0" w:space="0" w:color="auto"/>
      </w:divBdr>
    </w:div>
    <w:div w:id="750273038">
      <w:bodyDiv w:val="1"/>
      <w:marLeft w:val="0"/>
      <w:marRight w:val="0"/>
      <w:marTop w:val="0"/>
      <w:marBottom w:val="0"/>
      <w:divBdr>
        <w:top w:val="none" w:sz="0" w:space="0" w:color="auto"/>
        <w:left w:val="none" w:sz="0" w:space="0" w:color="auto"/>
        <w:bottom w:val="none" w:sz="0" w:space="0" w:color="auto"/>
        <w:right w:val="none" w:sz="0" w:space="0" w:color="auto"/>
      </w:divBdr>
    </w:div>
    <w:div w:id="761729114">
      <w:bodyDiv w:val="1"/>
      <w:marLeft w:val="0"/>
      <w:marRight w:val="0"/>
      <w:marTop w:val="0"/>
      <w:marBottom w:val="0"/>
      <w:divBdr>
        <w:top w:val="none" w:sz="0" w:space="0" w:color="auto"/>
        <w:left w:val="none" w:sz="0" w:space="0" w:color="auto"/>
        <w:bottom w:val="none" w:sz="0" w:space="0" w:color="auto"/>
        <w:right w:val="none" w:sz="0" w:space="0" w:color="auto"/>
      </w:divBdr>
    </w:div>
    <w:div w:id="768237267">
      <w:bodyDiv w:val="1"/>
      <w:marLeft w:val="0"/>
      <w:marRight w:val="0"/>
      <w:marTop w:val="0"/>
      <w:marBottom w:val="0"/>
      <w:divBdr>
        <w:top w:val="none" w:sz="0" w:space="0" w:color="auto"/>
        <w:left w:val="none" w:sz="0" w:space="0" w:color="auto"/>
        <w:bottom w:val="none" w:sz="0" w:space="0" w:color="auto"/>
        <w:right w:val="none" w:sz="0" w:space="0" w:color="auto"/>
      </w:divBdr>
    </w:div>
    <w:div w:id="839547278">
      <w:bodyDiv w:val="1"/>
      <w:marLeft w:val="0"/>
      <w:marRight w:val="0"/>
      <w:marTop w:val="0"/>
      <w:marBottom w:val="0"/>
      <w:divBdr>
        <w:top w:val="none" w:sz="0" w:space="0" w:color="auto"/>
        <w:left w:val="none" w:sz="0" w:space="0" w:color="auto"/>
        <w:bottom w:val="none" w:sz="0" w:space="0" w:color="auto"/>
        <w:right w:val="none" w:sz="0" w:space="0" w:color="auto"/>
      </w:divBdr>
    </w:div>
    <w:div w:id="853418813">
      <w:bodyDiv w:val="1"/>
      <w:marLeft w:val="0"/>
      <w:marRight w:val="0"/>
      <w:marTop w:val="0"/>
      <w:marBottom w:val="0"/>
      <w:divBdr>
        <w:top w:val="none" w:sz="0" w:space="0" w:color="auto"/>
        <w:left w:val="none" w:sz="0" w:space="0" w:color="auto"/>
        <w:bottom w:val="none" w:sz="0" w:space="0" w:color="auto"/>
        <w:right w:val="none" w:sz="0" w:space="0" w:color="auto"/>
      </w:divBdr>
    </w:div>
    <w:div w:id="865368650">
      <w:bodyDiv w:val="1"/>
      <w:marLeft w:val="0"/>
      <w:marRight w:val="0"/>
      <w:marTop w:val="0"/>
      <w:marBottom w:val="0"/>
      <w:divBdr>
        <w:top w:val="none" w:sz="0" w:space="0" w:color="auto"/>
        <w:left w:val="none" w:sz="0" w:space="0" w:color="auto"/>
        <w:bottom w:val="none" w:sz="0" w:space="0" w:color="auto"/>
        <w:right w:val="none" w:sz="0" w:space="0" w:color="auto"/>
      </w:divBdr>
    </w:div>
    <w:div w:id="873075180">
      <w:bodyDiv w:val="1"/>
      <w:marLeft w:val="0"/>
      <w:marRight w:val="0"/>
      <w:marTop w:val="0"/>
      <w:marBottom w:val="0"/>
      <w:divBdr>
        <w:top w:val="none" w:sz="0" w:space="0" w:color="auto"/>
        <w:left w:val="none" w:sz="0" w:space="0" w:color="auto"/>
        <w:bottom w:val="none" w:sz="0" w:space="0" w:color="auto"/>
        <w:right w:val="none" w:sz="0" w:space="0" w:color="auto"/>
      </w:divBdr>
    </w:div>
    <w:div w:id="874537658">
      <w:bodyDiv w:val="1"/>
      <w:marLeft w:val="0"/>
      <w:marRight w:val="0"/>
      <w:marTop w:val="0"/>
      <w:marBottom w:val="0"/>
      <w:divBdr>
        <w:top w:val="none" w:sz="0" w:space="0" w:color="auto"/>
        <w:left w:val="none" w:sz="0" w:space="0" w:color="auto"/>
        <w:bottom w:val="none" w:sz="0" w:space="0" w:color="auto"/>
        <w:right w:val="none" w:sz="0" w:space="0" w:color="auto"/>
      </w:divBdr>
    </w:div>
    <w:div w:id="876772551">
      <w:bodyDiv w:val="1"/>
      <w:marLeft w:val="0"/>
      <w:marRight w:val="0"/>
      <w:marTop w:val="0"/>
      <w:marBottom w:val="0"/>
      <w:divBdr>
        <w:top w:val="none" w:sz="0" w:space="0" w:color="auto"/>
        <w:left w:val="none" w:sz="0" w:space="0" w:color="auto"/>
        <w:bottom w:val="none" w:sz="0" w:space="0" w:color="auto"/>
        <w:right w:val="none" w:sz="0" w:space="0" w:color="auto"/>
      </w:divBdr>
    </w:div>
    <w:div w:id="880479429">
      <w:bodyDiv w:val="1"/>
      <w:marLeft w:val="0"/>
      <w:marRight w:val="0"/>
      <w:marTop w:val="0"/>
      <w:marBottom w:val="0"/>
      <w:divBdr>
        <w:top w:val="none" w:sz="0" w:space="0" w:color="auto"/>
        <w:left w:val="none" w:sz="0" w:space="0" w:color="auto"/>
        <w:bottom w:val="none" w:sz="0" w:space="0" w:color="auto"/>
        <w:right w:val="none" w:sz="0" w:space="0" w:color="auto"/>
      </w:divBdr>
    </w:div>
    <w:div w:id="899943052">
      <w:bodyDiv w:val="1"/>
      <w:marLeft w:val="0"/>
      <w:marRight w:val="0"/>
      <w:marTop w:val="0"/>
      <w:marBottom w:val="0"/>
      <w:divBdr>
        <w:top w:val="none" w:sz="0" w:space="0" w:color="auto"/>
        <w:left w:val="none" w:sz="0" w:space="0" w:color="auto"/>
        <w:bottom w:val="none" w:sz="0" w:space="0" w:color="auto"/>
        <w:right w:val="none" w:sz="0" w:space="0" w:color="auto"/>
      </w:divBdr>
    </w:div>
    <w:div w:id="905846088">
      <w:bodyDiv w:val="1"/>
      <w:marLeft w:val="0"/>
      <w:marRight w:val="0"/>
      <w:marTop w:val="0"/>
      <w:marBottom w:val="0"/>
      <w:divBdr>
        <w:top w:val="none" w:sz="0" w:space="0" w:color="auto"/>
        <w:left w:val="none" w:sz="0" w:space="0" w:color="auto"/>
        <w:bottom w:val="none" w:sz="0" w:space="0" w:color="auto"/>
        <w:right w:val="none" w:sz="0" w:space="0" w:color="auto"/>
      </w:divBdr>
    </w:div>
    <w:div w:id="933435936">
      <w:bodyDiv w:val="1"/>
      <w:marLeft w:val="0"/>
      <w:marRight w:val="0"/>
      <w:marTop w:val="0"/>
      <w:marBottom w:val="0"/>
      <w:divBdr>
        <w:top w:val="none" w:sz="0" w:space="0" w:color="auto"/>
        <w:left w:val="none" w:sz="0" w:space="0" w:color="auto"/>
        <w:bottom w:val="none" w:sz="0" w:space="0" w:color="auto"/>
        <w:right w:val="none" w:sz="0" w:space="0" w:color="auto"/>
      </w:divBdr>
    </w:div>
    <w:div w:id="955988243">
      <w:bodyDiv w:val="1"/>
      <w:marLeft w:val="0"/>
      <w:marRight w:val="0"/>
      <w:marTop w:val="0"/>
      <w:marBottom w:val="0"/>
      <w:divBdr>
        <w:top w:val="none" w:sz="0" w:space="0" w:color="auto"/>
        <w:left w:val="none" w:sz="0" w:space="0" w:color="auto"/>
        <w:bottom w:val="none" w:sz="0" w:space="0" w:color="auto"/>
        <w:right w:val="none" w:sz="0" w:space="0" w:color="auto"/>
      </w:divBdr>
    </w:div>
    <w:div w:id="961301489">
      <w:bodyDiv w:val="1"/>
      <w:marLeft w:val="0"/>
      <w:marRight w:val="0"/>
      <w:marTop w:val="0"/>
      <w:marBottom w:val="0"/>
      <w:divBdr>
        <w:top w:val="none" w:sz="0" w:space="0" w:color="auto"/>
        <w:left w:val="none" w:sz="0" w:space="0" w:color="auto"/>
        <w:bottom w:val="none" w:sz="0" w:space="0" w:color="auto"/>
        <w:right w:val="none" w:sz="0" w:space="0" w:color="auto"/>
      </w:divBdr>
    </w:div>
    <w:div w:id="975642021">
      <w:bodyDiv w:val="1"/>
      <w:marLeft w:val="0"/>
      <w:marRight w:val="0"/>
      <w:marTop w:val="0"/>
      <w:marBottom w:val="0"/>
      <w:divBdr>
        <w:top w:val="none" w:sz="0" w:space="0" w:color="auto"/>
        <w:left w:val="none" w:sz="0" w:space="0" w:color="auto"/>
        <w:bottom w:val="none" w:sz="0" w:space="0" w:color="auto"/>
        <w:right w:val="none" w:sz="0" w:space="0" w:color="auto"/>
      </w:divBdr>
    </w:div>
    <w:div w:id="976953390">
      <w:bodyDiv w:val="1"/>
      <w:marLeft w:val="0"/>
      <w:marRight w:val="0"/>
      <w:marTop w:val="0"/>
      <w:marBottom w:val="0"/>
      <w:divBdr>
        <w:top w:val="none" w:sz="0" w:space="0" w:color="auto"/>
        <w:left w:val="none" w:sz="0" w:space="0" w:color="auto"/>
        <w:bottom w:val="none" w:sz="0" w:space="0" w:color="auto"/>
        <w:right w:val="none" w:sz="0" w:space="0" w:color="auto"/>
      </w:divBdr>
    </w:div>
    <w:div w:id="980768429">
      <w:bodyDiv w:val="1"/>
      <w:marLeft w:val="0"/>
      <w:marRight w:val="0"/>
      <w:marTop w:val="0"/>
      <w:marBottom w:val="0"/>
      <w:divBdr>
        <w:top w:val="none" w:sz="0" w:space="0" w:color="auto"/>
        <w:left w:val="none" w:sz="0" w:space="0" w:color="auto"/>
        <w:bottom w:val="none" w:sz="0" w:space="0" w:color="auto"/>
        <w:right w:val="none" w:sz="0" w:space="0" w:color="auto"/>
      </w:divBdr>
    </w:div>
    <w:div w:id="1000353515">
      <w:bodyDiv w:val="1"/>
      <w:marLeft w:val="0"/>
      <w:marRight w:val="0"/>
      <w:marTop w:val="0"/>
      <w:marBottom w:val="0"/>
      <w:divBdr>
        <w:top w:val="none" w:sz="0" w:space="0" w:color="auto"/>
        <w:left w:val="none" w:sz="0" w:space="0" w:color="auto"/>
        <w:bottom w:val="none" w:sz="0" w:space="0" w:color="auto"/>
        <w:right w:val="none" w:sz="0" w:space="0" w:color="auto"/>
      </w:divBdr>
    </w:div>
    <w:div w:id="1000766785">
      <w:bodyDiv w:val="1"/>
      <w:marLeft w:val="0"/>
      <w:marRight w:val="0"/>
      <w:marTop w:val="0"/>
      <w:marBottom w:val="0"/>
      <w:divBdr>
        <w:top w:val="none" w:sz="0" w:space="0" w:color="auto"/>
        <w:left w:val="none" w:sz="0" w:space="0" w:color="auto"/>
        <w:bottom w:val="none" w:sz="0" w:space="0" w:color="auto"/>
        <w:right w:val="none" w:sz="0" w:space="0" w:color="auto"/>
      </w:divBdr>
    </w:div>
    <w:div w:id="1011034360">
      <w:bodyDiv w:val="1"/>
      <w:marLeft w:val="0"/>
      <w:marRight w:val="0"/>
      <w:marTop w:val="0"/>
      <w:marBottom w:val="0"/>
      <w:divBdr>
        <w:top w:val="none" w:sz="0" w:space="0" w:color="auto"/>
        <w:left w:val="none" w:sz="0" w:space="0" w:color="auto"/>
        <w:bottom w:val="none" w:sz="0" w:space="0" w:color="auto"/>
        <w:right w:val="none" w:sz="0" w:space="0" w:color="auto"/>
      </w:divBdr>
    </w:div>
    <w:div w:id="1011492335">
      <w:bodyDiv w:val="1"/>
      <w:marLeft w:val="0"/>
      <w:marRight w:val="0"/>
      <w:marTop w:val="0"/>
      <w:marBottom w:val="0"/>
      <w:divBdr>
        <w:top w:val="none" w:sz="0" w:space="0" w:color="auto"/>
        <w:left w:val="none" w:sz="0" w:space="0" w:color="auto"/>
        <w:bottom w:val="none" w:sz="0" w:space="0" w:color="auto"/>
        <w:right w:val="none" w:sz="0" w:space="0" w:color="auto"/>
      </w:divBdr>
    </w:div>
    <w:div w:id="1025788370">
      <w:bodyDiv w:val="1"/>
      <w:marLeft w:val="0"/>
      <w:marRight w:val="0"/>
      <w:marTop w:val="0"/>
      <w:marBottom w:val="0"/>
      <w:divBdr>
        <w:top w:val="none" w:sz="0" w:space="0" w:color="auto"/>
        <w:left w:val="none" w:sz="0" w:space="0" w:color="auto"/>
        <w:bottom w:val="none" w:sz="0" w:space="0" w:color="auto"/>
        <w:right w:val="none" w:sz="0" w:space="0" w:color="auto"/>
      </w:divBdr>
    </w:div>
    <w:div w:id="1026099276">
      <w:bodyDiv w:val="1"/>
      <w:marLeft w:val="0"/>
      <w:marRight w:val="0"/>
      <w:marTop w:val="0"/>
      <w:marBottom w:val="0"/>
      <w:divBdr>
        <w:top w:val="none" w:sz="0" w:space="0" w:color="auto"/>
        <w:left w:val="none" w:sz="0" w:space="0" w:color="auto"/>
        <w:bottom w:val="none" w:sz="0" w:space="0" w:color="auto"/>
        <w:right w:val="none" w:sz="0" w:space="0" w:color="auto"/>
      </w:divBdr>
    </w:div>
    <w:div w:id="1044326479">
      <w:bodyDiv w:val="1"/>
      <w:marLeft w:val="0"/>
      <w:marRight w:val="0"/>
      <w:marTop w:val="0"/>
      <w:marBottom w:val="0"/>
      <w:divBdr>
        <w:top w:val="none" w:sz="0" w:space="0" w:color="auto"/>
        <w:left w:val="none" w:sz="0" w:space="0" w:color="auto"/>
        <w:bottom w:val="none" w:sz="0" w:space="0" w:color="auto"/>
        <w:right w:val="none" w:sz="0" w:space="0" w:color="auto"/>
      </w:divBdr>
    </w:div>
    <w:div w:id="1053584075">
      <w:bodyDiv w:val="1"/>
      <w:marLeft w:val="0"/>
      <w:marRight w:val="0"/>
      <w:marTop w:val="0"/>
      <w:marBottom w:val="0"/>
      <w:divBdr>
        <w:top w:val="none" w:sz="0" w:space="0" w:color="auto"/>
        <w:left w:val="none" w:sz="0" w:space="0" w:color="auto"/>
        <w:bottom w:val="none" w:sz="0" w:space="0" w:color="auto"/>
        <w:right w:val="none" w:sz="0" w:space="0" w:color="auto"/>
      </w:divBdr>
    </w:div>
    <w:div w:id="1055355306">
      <w:bodyDiv w:val="1"/>
      <w:marLeft w:val="0"/>
      <w:marRight w:val="0"/>
      <w:marTop w:val="0"/>
      <w:marBottom w:val="0"/>
      <w:divBdr>
        <w:top w:val="none" w:sz="0" w:space="0" w:color="auto"/>
        <w:left w:val="none" w:sz="0" w:space="0" w:color="auto"/>
        <w:bottom w:val="none" w:sz="0" w:space="0" w:color="auto"/>
        <w:right w:val="none" w:sz="0" w:space="0" w:color="auto"/>
      </w:divBdr>
    </w:div>
    <w:div w:id="1065836164">
      <w:bodyDiv w:val="1"/>
      <w:marLeft w:val="0"/>
      <w:marRight w:val="0"/>
      <w:marTop w:val="0"/>
      <w:marBottom w:val="0"/>
      <w:divBdr>
        <w:top w:val="none" w:sz="0" w:space="0" w:color="auto"/>
        <w:left w:val="none" w:sz="0" w:space="0" w:color="auto"/>
        <w:bottom w:val="none" w:sz="0" w:space="0" w:color="auto"/>
        <w:right w:val="none" w:sz="0" w:space="0" w:color="auto"/>
      </w:divBdr>
    </w:div>
    <w:div w:id="1070346621">
      <w:bodyDiv w:val="1"/>
      <w:marLeft w:val="0"/>
      <w:marRight w:val="0"/>
      <w:marTop w:val="0"/>
      <w:marBottom w:val="0"/>
      <w:divBdr>
        <w:top w:val="none" w:sz="0" w:space="0" w:color="auto"/>
        <w:left w:val="none" w:sz="0" w:space="0" w:color="auto"/>
        <w:bottom w:val="none" w:sz="0" w:space="0" w:color="auto"/>
        <w:right w:val="none" w:sz="0" w:space="0" w:color="auto"/>
      </w:divBdr>
    </w:div>
    <w:div w:id="1082143585">
      <w:bodyDiv w:val="1"/>
      <w:marLeft w:val="0"/>
      <w:marRight w:val="0"/>
      <w:marTop w:val="0"/>
      <w:marBottom w:val="0"/>
      <w:divBdr>
        <w:top w:val="none" w:sz="0" w:space="0" w:color="auto"/>
        <w:left w:val="none" w:sz="0" w:space="0" w:color="auto"/>
        <w:bottom w:val="none" w:sz="0" w:space="0" w:color="auto"/>
        <w:right w:val="none" w:sz="0" w:space="0" w:color="auto"/>
      </w:divBdr>
    </w:div>
    <w:div w:id="1109197585">
      <w:bodyDiv w:val="1"/>
      <w:marLeft w:val="0"/>
      <w:marRight w:val="0"/>
      <w:marTop w:val="0"/>
      <w:marBottom w:val="0"/>
      <w:divBdr>
        <w:top w:val="none" w:sz="0" w:space="0" w:color="auto"/>
        <w:left w:val="none" w:sz="0" w:space="0" w:color="auto"/>
        <w:bottom w:val="none" w:sz="0" w:space="0" w:color="auto"/>
        <w:right w:val="none" w:sz="0" w:space="0" w:color="auto"/>
      </w:divBdr>
    </w:div>
    <w:div w:id="1159418352">
      <w:bodyDiv w:val="1"/>
      <w:marLeft w:val="0"/>
      <w:marRight w:val="0"/>
      <w:marTop w:val="0"/>
      <w:marBottom w:val="0"/>
      <w:divBdr>
        <w:top w:val="none" w:sz="0" w:space="0" w:color="auto"/>
        <w:left w:val="none" w:sz="0" w:space="0" w:color="auto"/>
        <w:bottom w:val="none" w:sz="0" w:space="0" w:color="auto"/>
        <w:right w:val="none" w:sz="0" w:space="0" w:color="auto"/>
      </w:divBdr>
    </w:div>
    <w:div w:id="1179390825">
      <w:bodyDiv w:val="1"/>
      <w:marLeft w:val="0"/>
      <w:marRight w:val="0"/>
      <w:marTop w:val="0"/>
      <w:marBottom w:val="0"/>
      <w:divBdr>
        <w:top w:val="none" w:sz="0" w:space="0" w:color="auto"/>
        <w:left w:val="none" w:sz="0" w:space="0" w:color="auto"/>
        <w:bottom w:val="none" w:sz="0" w:space="0" w:color="auto"/>
        <w:right w:val="none" w:sz="0" w:space="0" w:color="auto"/>
      </w:divBdr>
    </w:div>
    <w:div w:id="1222591898">
      <w:bodyDiv w:val="1"/>
      <w:marLeft w:val="0"/>
      <w:marRight w:val="0"/>
      <w:marTop w:val="0"/>
      <w:marBottom w:val="0"/>
      <w:divBdr>
        <w:top w:val="none" w:sz="0" w:space="0" w:color="auto"/>
        <w:left w:val="none" w:sz="0" w:space="0" w:color="auto"/>
        <w:bottom w:val="none" w:sz="0" w:space="0" w:color="auto"/>
        <w:right w:val="none" w:sz="0" w:space="0" w:color="auto"/>
      </w:divBdr>
    </w:div>
    <w:div w:id="1237474368">
      <w:bodyDiv w:val="1"/>
      <w:marLeft w:val="0"/>
      <w:marRight w:val="0"/>
      <w:marTop w:val="0"/>
      <w:marBottom w:val="0"/>
      <w:divBdr>
        <w:top w:val="none" w:sz="0" w:space="0" w:color="auto"/>
        <w:left w:val="none" w:sz="0" w:space="0" w:color="auto"/>
        <w:bottom w:val="none" w:sz="0" w:space="0" w:color="auto"/>
        <w:right w:val="none" w:sz="0" w:space="0" w:color="auto"/>
      </w:divBdr>
    </w:div>
    <w:div w:id="1248229733">
      <w:bodyDiv w:val="1"/>
      <w:marLeft w:val="0"/>
      <w:marRight w:val="0"/>
      <w:marTop w:val="0"/>
      <w:marBottom w:val="0"/>
      <w:divBdr>
        <w:top w:val="none" w:sz="0" w:space="0" w:color="auto"/>
        <w:left w:val="none" w:sz="0" w:space="0" w:color="auto"/>
        <w:bottom w:val="none" w:sz="0" w:space="0" w:color="auto"/>
        <w:right w:val="none" w:sz="0" w:space="0" w:color="auto"/>
      </w:divBdr>
    </w:div>
    <w:div w:id="1270965750">
      <w:bodyDiv w:val="1"/>
      <w:marLeft w:val="0"/>
      <w:marRight w:val="0"/>
      <w:marTop w:val="0"/>
      <w:marBottom w:val="0"/>
      <w:divBdr>
        <w:top w:val="none" w:sz="0" w:space="0" w:color="auto"/>
        <w:left w:val="none" w:sz="0" w:space="0" w:color="auto"/>
        <w:bottom w:val="none" w:sz="0" w:space="0" w:color="auto"/>
        <w:right w:val="none" w:sz="0" w:space="0" w:color="auto"/>
      </w:divBdr>
      <w:divsChild>
        <w:div w:id="1196582219">
          <w:marLeft w:val="0"/>
          <w:marRight w:val="0"/>
          <w:marTop w:val="0"/>
          <w:marBottom w:val="0"/>
          <w:divBdr>
            <w:top w:val="none" w:sz="0" w:space="0" w:color="auto"/>
            <w:left w:val="none" w:sz="0" w:space="0" w:color="auto"/>
            <w:bottom w:val="none" w:sz="0" w:space="0" w:color="auto"/>
            <w:right w:val="none" w:sz="0" w:space="0" w:color="auto"/>
          </w:divBdr>
          <w:divsChild>
            <w:div w:id="799693515">
              <w:marLeft w:val="223"/>
              <w:marRight w:val="223"/>
              <w:marTop w:val="74"/>
              <w:marBottom w:val="149"/>
              <w:divBdr>
                <w:top w:val="single" w:sz="6" w:space="6" w:color="CCCCCC"/>
                <w:left w:val="single" w:sz="6" w:space="6" w:color="CCCCCC"/>
                <w:bottom w:val="single" w:sz="6" w:space="6" w:color="CCCCCC"/>
                <w:right w:val="single" w:sz="6" w:space="6" w:color="CCCCCC"/>
              </w:divBdr>
            </w:div>
          </w:divsChild>
        </w:div>
      </w:divsChild>
    </w:div>
    <w:div w:id="1324091468">
      <w:bodyDiv w:val="1"/>
      <w:marLeft w:val="0"/>
      <w:marRight w:val="0"/>
      <w:marTop w:val="0"/>
      <w:marBottom w:val="0"/>
      <w:divBdr>
        <w:top w:val="none" w:sz="0" w:space="0" w:color="auto"/>
        <w:left w:val="none" w:sz="0" w:space="0" w:color="auto"/>
        <w:bottom w:val="none" w:sz="0" w:space="0" w:color="auto"/>
        <w:right w:val="none" w:sz="0" w:space="0" w:color="auto"/>
      </w:divBdr>
    </w:div>
    <w:div w:id="1336348114">
      <w:bodyDiv w:val="1"/>
      <w:marLeft w:val="0"/>
      <w:marRight w:val="0"/>
      <w:marTop w:val="0"/>
      <w:marBottom w:val="0"/>
      <w:divBdr>
        <w:top w:val="none" w:sz="0" w:space="0" w:color="auto"/>
        <w:left w:val="none" w:sz="0" w:space="0" w:color="auto"/>
        <w:bottom w:val="none" w:sz="0" w:space="0" w:color="auto"/>
        <w:right w:val="none" w:sz="0" w:space="0" w:color="auto"/>
      </w:divBdr>
    </w:div>
    <w:div w:id="1340617105">
      <w:bodyDiv w:val="1"/>
      <w:marLeft w:val="0"/>
      <w:marRight w:val="0"/>
      <w:marTop w:val="0"/>
      <w:marBottom w:val="0"/>
      <w:divBdr>
        <w:top w:val="none" w:sz="0" w:space="0" w:color="auto"/>
        <w:left w:val="none" w:sz="0" w:space="0" w:color="auto"/>
        <w:bottom w:val="none" w:sz="0" w:space="0" w:color="auto"/>
        <w:right w:val="none" w:sz="0" w:space="0" w:color="auto"/>
      </w:divBdr>
    </w:div>
    <w:div w:id="1353145033">
      <w:bodyDiv w:val="1"/>
      <w:marLeft w:val="0"/>
      <w:marRight w:val="0"/>
      <w:marTop w:val="0"/>
      <w:marBottom w:val="0"/>
      <w:divBdr>
        <w:top w:val="none" w:sz="0" w:space="0" w:color="auto"/>
        <w:left w:val="none" w:sz="0" w:space="0" w:color="auto"/>
        <w:bottom w:val="none" w:sz="0" w:space="0" w:color="auto"/>
        <w:right w:val="none" w:sz="0" w:space="0" w:color="auto"/>
      </w:divBdr>
    </w:div>
    <w:div w:id="1355616121">
      <w:bodyDiv w:val="1"/>
      <w:marLeft w:val="0"/>
      <w:marRight w:val="0"/>
      <w:marTop w:val="0"/>
      <w:marBottom w:val="0"/>
      <w:divBdr>
        <w:top w:val="none" w:sz="0" w:space="0" w:color="auto"/>
        <w:left w:val="none" w:sz="0" w:space="0" w:color="auto"/>
        <w:bottom w:val="none" w:sz="0" w:space="0" w:color="auto"/>
        <w:right w:val="none" w:sz="0" w:space="0" w:color="auto"/>
      </w:divBdr>
    </w:div>
    <w:div w:id="1372070534">
      <w:bodyDiv w:val="1"/>
      <w:marLeft w:val="0"/>
      <w:marRight w:val="0"/>
      <w:marTop w:val="0"/>
      <w:marBottom w:val="0"/>
      <w:divBdr>
        <w:top w:val="none" w:sz="0" w:space="0" w:color="auto"/>
        <w:left w:val="none" w:sz="0" w:space="0" w:color="auto"/>
        <w:bottom w:val="none" w:sz="0" w:space="0" w:color="auto"/>
        <w:right w:val="none" w:sz="0" w:space="0" w:color="auto"/>
      </w:divBdr>
    </w:div>
    <w:div w:id="1385179556">
      <w:bodyDiv w:val="1"/>
      <w:marLeft w:val="0"/>
      <w:marRight w:val="0"/>
      <w:marTop w:val="0"/>
      <w:marBottom w:val="0"/>
      <w:divBdr>
        <w:top w:val="none" w:sz="0" w:space="0" w:color="auto"/>
        <w:left w:val="none" w:sz="0" w:space="0" w:color="auto"/>
        <w:bottom w:val="none" w:sz="0" w:space="0" w:color="auto"/>
        <w:right w:val="none" w:sz="0" w:space="0" w:color="auto"/>
      </w:divBdr>
    </w:div>
    <w:div w:id="1391224597">
      <w:bodyDiv w:val="1"/>
      <w:marLeft w:val="0"/>
      <w:marRight w:val="0"/>
      <w:marTop w:val="0"/>
      <w:marBottom w:val="0"/>
      <w:divBdr>
        <w:top w:val="none" w:sz="0" w:space="0" w:color="auto"/>
        <w:left w:val="none" w:sz="0" w:space="0" w:color="auto"/>
        <w:bottom w:val="none" w:sz="0" w:space="0" w:color="auto"/>
        <w:right w:val="none" w:sz="0" w:space="0" w:color="auto"/>
      </w:divBdr>
    </w:div>
    <w:div w:id="1401249152">
      <w:bodyDiv w:val="1"/>
      <w:marLeft w:val="0"/>
      <w:marRight w:val="0"/>
      <w:marTop w:val="0"/>
      <w:marBottom w:val="0"/>
      <w:divBdr>
        <w:top w:val="none" w:sz="0" w:space="0" w:color="auto"/>
        <w:left w:val="none" w:sz="0" w:space="0" w:color="auto"/>
        <w:bottom w:val="none" w:sz="0" w:space="0" w:color="auto"/>
        <w:right w:val="none" w:sz="0" w:space="0" w:color="auto"/>
      </w:divBdr>
    </w:div>
    <w:div w:id="1412239704">
      <w:bodyDiv w:val="1"/>
      <w:marLeft w:val="0"/>
      <w:marRight w:val="0"/>
      <w:marTop w:val="0"/>
      <w:marBottom w:val="0"/>
      <w:divBdr>
        <w:top w:val="none" w:sz="0" w:space="0" w:color="auto"/>
        <w:left w:val="none" w:sz="0" w:space="0" w:color="auto"/>
        <w:bottom w:val="none" w:sz="0" w:space="0" w:color="auto"/>
        <w:right w:val="none" w:sz="0" w:space="0" w:color="auto"/>
      </w:divBdr>
    </w:div>
    <w:div w:id="1413160421">
      <w:bodyDiv w:val="1"/>
      <w:marLeft w:val="0"/>
      <w:marRight w:val="0"/>
      <w:marTop w:val="0"/>
      <w:marBottom w:val="0"/>
      <w:divBdr>
        <w:top w:val="none" w:sz="0" w:space="0" w:color="auto"/>
        <w:left w:val="none" w:sz="0" w:space="0" w:color="auto"/>
        <w:bottom w:val="none" w:sz="0" w:space="0" w:color="auto"/>
        <w:right w:val="none" w:sz="0" w:space="0" w:color="auto"/>
      </w:divBdr>
    </w:div>
    <w:div w:id="1417899052">
      <w:bodyDiv w:val="1"/>
      <w:marLeft w:val="0"/>
      <w:marRight w:val="0"/>
      <w:marTop w:val="0"/>
      <w:marBottom w:val="0"/>
      <w:divBdr>
        <w:top w:val="none" w:sz="0" w:space="0" w:color="auto"/>
        <w:left w:val="none" w:sz="0" w:space="0" w:color="auto"/>
        <w:bottom w:val="none" w:sz="0" w:space="0" w:color="auto"/>
        <w:right w:val="none" w:sz="0" w:space="0" w:color="auto"/>
      </w:divBdr>
    </w:div>
    <w:div w:id="1462190826">
      <w:bodyDiv w:val="1"/>
      <w:marLeft w:val="0"/>
      <w:marRight w:val="0"/>
      <w:marTop w:val="0"/>
      <w:marBottom w:val="0"/>
      <w:divBdr>
        <w:top w:val="none" w:sz="0" w:space="0" w:color="auto"/>
        <w:left w:val="none" w:sz="0" w:space="0" w:color="auto"/>
        <w:bottom w:val="none" w:sz="0" w:space="0" w:color="auto"/>
        <w:right w:val="none" w:sz="0" w:space="0" w:color="auto"/>
      </w:divBdr>
    </w:div>
    <w:div w:id="1474831292">
      <w:bodyDiv w:val="1"/>
      <w:marLeft w:val="0"/>
      <w:marRight w:val="0"/>
      <w:marTop w:val="0"/>
      <w:marBottom w:val="0"/>
      <w:divBdr>
        <w:top w:val="none" w:sz="0" w:space="0" w:color="auto"/>
        <w:left w:val="none" w:sz="0" w:space="0" w:color="auto"/>
        <w:bottom w:val="none" w:sz="0" w:space="0" w:color="auto"/>
        <w:right w:val="none" w:sz="0" w:space="0" w:color="auto"/>
      </w:divBdr>
    </w:div>
    <w:div w:id="1486971200">
      <w:bodyDiv w:val="1"/>
      <w:marLeft w:val="0"/>
      <w:marRight w:val="0"/>
      <w:marTop w:val="0"/>
      <w:marBottom w:val="0"/>
      <w:divBdr>
        <w:top w:val="none" w:sz="0" w:space="0" w:color="auto"/>
        <w:left w:val="none" w:sz="0" w:space="0" w:color="auto"/>
        <w:bottom w:val="none" w:sz="0" w:space="0" w:color="auto"/>
        <w:right w:val="none" w:sz="0" w:space="0" w:color="auto"/>
      </w:divBdr>
    </w:div>
    <w:div w:id="1505977890">
      <w:bodyDiv w:val="1"/>
      <w:marLeft w:val="0"/>
      <w:marRight w:val="0"/>
      <w:marTop w:val="0"/>
      <w:marBottom w:val="0"/>
      <w:divBdr>
        <w:top w:val="none" w:sz="0" w:space="0" w:color="auto"/>
        <w:left w:val="none" w:sz="0" w:space="0" w:color="auto"/>
        <w:bottom w:val="none" w:sz="0" w:space="0" w:color="auto"/>
        <w:right w:val="none" w:sz="0" w:space="0" w:color="auto"/>
      </w:divBdr>
    </w:div>
    <w:div w:id="1565483109">
      <w:bodyDiv w:val="1"/>
      <w:marLeft w:val="0"/>
      <w:marRight w:val="0"/>
      <w:marTop w:val="0"/>
      <w:marBottom w:val="0"/>
      <w:divBdr>
        <w:top w:val="none" w:sz="0" w:space="0" w:color="auto"/>
        <w:left w:val="none" w:sz="0" w:space="0" w:color="auto"/>
        <w:bottom w:val="none" w:sz="0" w:space="0" w:color="auto"/>
        <w:right w:val="none" w:sz="0" w:space="0" w:color="auto"/>
      </w:divBdr>
    </w:div>
    <w:div w:id="1569993697">
      <w:bodyDiv w:val="1"/>
      <w:marLeft w:val="0"/>
      <w:marRight w:val="0"/>
      <w:marTop w:val="0"/>
      <w:marBottom w:val="0"/>
      <w:divBdr>
        <w:top w:val="none" w:sz="0" w:space="0" w:color="auto"/>
        <w:left w:val="none" w:sz="0" w:space="0" w:color="auto"/>
        <w:bottom w:val="none" w:sz="0" w:space="0" w:color="auto"/>
        <w:right w:val="none" w:sz="0" w:space="0" w:color="auto"/>
      </w:divBdr>
    </w:div>
    <w:div w:id="1574778554">
      <w:bodyDiv w:val="1"/>
      <w:marLeft w:val="0"/>
      <w:marRight w:val="0"/>
      <w:marTop w:val="0"/>
      <w:marBottom w:val="0"/>
      <w:divBdr>
        <w:top w:val="none" w:sz="0" w:space="0" w:color="auto"/>
        <w:left w:val="none" w:sz="0" w:space="0" w:color="auto"/>
        <w:bottom w:val="none" w:sz="0" w:space="0" w:color="auto"/>
        <w:right w:val="none" w:sz="0" w:space="0" w:color="auto"/>
      </w:divBdr>
    </w:div>
    <w:div w:id="1605073028">
      <w:bodyDiv w:val="1"/>
      <w:marLeft w:val="0"/>
      <w:marRight w:val="0"/>
      <w:marTop w:val="0"/>
      <w:marBottom w:val="0"/>
      <w:divBdr>
        <w:top w:val="none" w:sz="0" w:space="0" w:color="auto"/>
        <w:left w:val="none" w:sz="0" w:space="0" w:color="auto"/>
        <w:bottom w:val="none" w:sz="0" w:space="0" w:color="auto"/>
        <w:right w:val="none" w:sz="0" w:space="0" w:color="auto"/>
      </w:divBdr>
    </w:div>
    <w:div w:id="1626614767">
      <w:bodyDiv w:val="1"/>
      <w:marLeft w:val="0"/>
      <w:marRight w:val="0"/>
      <w:marTop w:val="0"/>
      <w:marBottom w:val="0"/>
      <w:divBdr>
        <w:top w:val="none" w:sz="0" w:space="0" w:color="auto"/>
        <w:left w:val="none" w:sz="0" w:space="0" w:color="auto"/>
        <w:bottom w:val="none" w:sz="0" w:space="0" w:color="auto"/>
        <w:right w:val="none" w:sz="0" w:space="0" w:color="auto"/>
      </w:divBdr>
    </w:div>
    <w:div w:id="1644389018">
      <w:bodyDiv w:val="1"/>
      <w:marLeft w:val="0"/>
      <w:marRight w:val="0"/>
      <w:marTop w:val="0"/>
      <w:marBottom w:val="0"/>
      <w:divBdr>
        <w:top w:val="none" w:sz="0" w:space="0" w:color="auto"/>
        <w:left w:val="none" w:sz="0" w:space="0" w:color="auto"/>
        <w:bottom w:val="none" w:sz="0" w:space="0" w:color="auto"/>
        <w:right w:val="none" w:sz="0" w:space="0" w:color="auto"/>
      </w:divBdr>
    </w:div>
    <w:div w:id="1650592240">
      <w:bodyDiv w:val="1"/>
      <w:marLeft w:val="0"/>
      <w:marRight w:val="0"/>
      <w:marTop w:val="0"/>
      <w:marBottom w:val="0"/>
      <w:divBdr>
        <w:top w:val="none" w:sz="0" w:space="0" w:color="auto"/>
        <w:left w:val="none" w:sz="0" w:space="0" w:color="auto"/>
        <w:bottom w:val="none" w:sz="0" w:space="0" w:color="auto"/>
        <w:right w:val="none" w:sz="0" w:space="0" w:color="auto"/>
      </w:divBdr>
    </w:div>
    <w:div w:id="1657032058">
      <w:bodyDiv w:val="1"/>
      <w:marLeft w:val="0"/>
      <w:marRight w:val="0"/>
      <w:marTop w:val="0"/>
      <w:marBottom w:val="0"/>
      <w:divBdr>
        <w:top w:val="none" w:sz="0" w:space="0" w:color="auto"/>
        <w:left w:val="none" w:sz="0" w:space="0" w:color="auto"/>
        <w:bottom w:val="none" w:sz="0" w:space="0" w:color="auto"/>
        <w:right w:val="none" w:sz="0" w:space="0" w:color="auto"/>
      </w:divBdr>
    </w:div>
    <w:div w:id="1681156451">
      <w:bodyDiv w:val="1"/>
      <w:marLeft w:val="0"/>
      <w:marRight w:val="0"/>
      <w:marTop w:val="0"/>
      <w:marBottom w:val="0"/>
      <w:divBdr>
        <w:top w:val="none" w:sz="0" w:space="0" w:color="auto"/>
        <w:left w:val="none" w:sz="0" w:space="0" w:color="auto"/>
        <w:bottom w:val="none" w:sz="0" w:space="0" w:color="auto"/>
        <w:right w:val="none" w:sz="0" w:space="0" w:color="auto"/>
      </w:divBdr>
    </w:div>
    <w:div w:id="1689943300">
      <w:bodyDiv w:val="1"/>
      <w:marLeft w:val="0"/>
      <w:marRight w:val="0"/>
      <w:marTop w:val="0"/>
      <w:marBottom w:val="0"/>
      <w:divBdr>
        <w:top w:val="none" w:sz="0" w:space="0" w:color="auto"/>
        <w:left w:val="none" w:sz="0" w:space="0" w:color="auto"/>
        <w:bottom w:val="none" w:sz="0" w:space="0" w:color="auto"/>
        <w:right w:val="none" w:sz="0" w:space="0" w:color="auto"/>
      </w:divBdr>
    </w:div>
    <w:div w:id="1705248260">
      <w:bodyDiv w:val="1"/>
      <w:marLeft w:val="0"/>
      <w:marRight w:val="0"/>
      <w:marTop w:val="0"/>
      <w:marBottom w:val="0"/>
      <w:divBdr>
        <w:top w:val="none" w:sz="0" w:space="0" w:color="auto"/>
        <w:left w:val="none" w:sz="0" w:space="0" w:color="auto"/>
        <w:bottom w:val="none" w:sz="0" w:space="0" w:color="auto"/>
        <w:right w:val="none" w:sz="0" w:space="0" w:color="auto"/>
      </w:divBdr>
      <w:divsChild>
        <w:div w:id="728455175">
          <w:marLeft w:val="0"/>
          <w:marRight w:val="0"/>
          <w:marTop w:val="0"/>
          <w:marBottom w:val="0"/>
          <w:divBdr>
            <w:top w:val="none" w:sz="0" w:space="0" w:color="auto"/>
            <w:left w:val="none" w:sz="0" w:space="0" w:color="auto"/>
            <w:bottom w:val="none" w:sz="0" w:space="0" w:color="auto"/>
            <w:right w:val="none" w:sz="0" w:space="0" w:color="auto"/>
          </w:divBdr>
        </w:div>
        <w:div w:id="625894601">
          <w:marLeft w:val="0"/>
          <w:marRight w:val="0"/>
          <w:marTop w:val="0"/>
          <w:marBottom w:val="0"/>
          <w:divBdr>
            <w:top w:val="none" w:sz="0" w:space="0" w:color="auto"/>
            <w:left w:val="none" w:sz="0" w:space="0" w:color="auto"/>
            <w:bottom w:val="none" w:sz="0" w:space="0" w:color="auto"/>
            <w:right w:val="none" w:sz="0" w:space="0" w:color="auto"/>
          </w:divBdr>
        </w:div>
        <w:div w:id="406657584">
          <w:marLeft w:val="0"/>
          <w:marRight w:val="0"/>
          <w:marTop w:val="0"/>
          <w:marBottom w:val="0"/>
          <w:divBdr>
            <w:top w:val="none" w:sz="0" w:space="0" w:color="auto"/>
            <w:left w:val="none" w:sz="0" w:space="0" w:color="auto"/>
            <w:bottom w:val="none" w:sz="0" w:space="0" w:color="auto"/>
            <w:right w:val="none" w:sz="0" w:space="0" w:color="auto"/>
          </w:divBdr>
        </w:div>
        <w:div w:id="983003993">
          <w:marLeft w:val="0"/>
          <w:marRight w:val="0"/>
          <w:marTop w:val="0"/>
          <w:marBottom w:val="0"/>
          <w:divBdr>
            <w:top w:val="none" w:sz="0" w:space="0" w:color="auto"/>
            <w:left w:val="none" w:sz="0" w:space="0" w:color="auto"/>
            <w:bottom w:val="none" w:sz="0" w:space="0" w:color="auto"/>
            <w:right w:val="none" w:sz="0" w:space="0" w:color="auto"/>
          </w:divBdr>
        </w:div>
        <w:div w:id="1490750070">
          <w:marLeft w:val="0"/>
          <w:marRight w:val="0"/>
          <w:marTop w:val="0"/>
          <w:marBottom w:val="0"/>
          <w:divBdr>
            <w:top w:val="none" w:sz="0" w:space="0" w:color="auto"/>
            <w:left w:val="none" w:sz="0" w:space="0" w:color="auto"/>
            <w:bottom w:val="none" w:sz="0" w:space="0" w:color="auto"/>
            <w:right w:val="none" w:sz="0" w:space="0" w:color="auto"/>
          </w:divBdr>
        </w:div>
      </w:divsChild>
    </w:div>
    <w:div w:id="1706562343">
      <w:bodyDiv w:val="1"/>
      <w:marLeft w:val="0"/>
      <w:marRight w:val="0"/>
      <w:marTop w:val="0"/>
      <w:marBottom w:val="0"/>
      <w:divBdr>
        <w:top w:val="none" w:sz="0" w:space="0" w:color="auto"/>
        <w:left w:val="none" w:sz="0" w:space="0" w:color="auto"/>
        <w:bottom w:val="none" w:sz="0" w:space="0" w:color="auto"/>
        <w:right w:val="none" w:sz="0" w:space="0" w:color="auto"/>
      </w:divBdr>
    </w:div>
    <w:div w:id="1715155885">
      <w:bodyDiv w:val="1"/>
      <w:marLeft w:val="0"/>
      <w:marRight w:val="0"/>
      <w:marTop w:val="0"/>
      <w:marBottom w:val="0"/>
      <w:divBdr>
        <w:top w:val="none" w:sz="0" w:space="0" w:color="auto"/>
        <w:left w:val="none" w:sz="0" w:space="0" w:color="auto"/>
        <w:bottom w:val="none" w:sz="0" w:space="0" w:color="auto"/>
        <w:right w:val="none" w:sz="0" w:space="0" w:color="auto"/>
      </w:divBdr>
    </w:div>
    <w:div w:id="1716276282">
      <w:bodyDiv w:val="1"/>
      <w:marLeft w:val="0"/>
      <w:marRight w:val="0"/>
      <w:marTop w:val="0"/>
      <w:marBottom w:val="0"/>
      <w:divBdr>
        <w:top w:val="none" w:sz="0" w:space="0" w:color="auto"/>
        <w:left w:val="none" w:sz="0" w:space="0" w:color="auto"/>
        <w:bottom w:val="none" w:sz="0" w:space="0" w:color="auto"/>
        <w:right w:val="none" w:sz="0" w:space="0" w:color="auto"/>
      </w:divBdr>
    </w:div>
    <w:div w:id="1732732572">
      <w:bodyDiv w:val="1"/>
      <w:marLeft w:val="0"/>
      <w:marRight w:val="0"/>
      <w:marTop w:val="0"/>
      <w:marBottom w:val="0"/>
      <w:divBdr>
        <w:top w:val="none" w:sz="0" w:space="0" w:color="auto"/>
        <w:left w:val="none" w:sz="0" w:space="0" w:color="auto"/>
        <w:bottom w:val="none" w:sz="0" w:space="0" w:color="auto"/>
        <w:right w:val="none" w:sz="0" w:space="0" w:color="auto"/>
      </w:divBdr>
    </w:div>
    <w:div w:id="1750274959">
      <w:bodyDiv w:val="1"/>
      <w:marLeft w:val="0"/>
      <w:marRight w:val="0"/>
      <w:marTop w:val="0"/>
      <w:marBottom w:val="0"/>
      <w:divBdr>
        <w:top w:val="none" w:sz="0" w:space="0" w:color="auto"/>
        <w:left w:val="none" w:sz="0" w:space="0" w:color="auto"/>
        <w:bottom w:val="none" w:sz="0" w:space="0" w:color="auto"/>
        <w:right w:val="none" w:sz="0" w:space="0" w:color="auto"/>
      </w:divBdr>
    </w:div>
    <w:div w:id="1778021157">
      <w:bodyDiv w:val="1"/>
      <w:marLeft w:val="0"/>
      <w:marRight w:val="0"/>
      <w:marTop w:val="0"/>
      <w:marBottom w:val="0"/>
      <w:divBdr>
        <w:top w:val="none" w:sz="0" w:space="0" w:color="auto"/>
        <w:left w:val="none" w:sz="0" w:space="0" w:color="auto"/>
        <w:bottom w:val="none" w:sz="0" w:space="0" w:color="auto"/>
        <w:right w:val="none" w:sz="0" w:space="0" w:color="auto"/>
      </w:divBdr>
    </w:div>
    <w:div w:id="1785424239">
      <w:bodyDiv w:val="1"/>
      <w:marLeft w:val="0"/>
      <w:marRight w:val="0"/>
      <w:marTop w:val="0"/>
      <w:marBottom w:val="0"/>
      <w:divBdr>
        <w:top w:val="none" w:sz="0" w:space="0" w:color="auto"/>
        <w:left w:val="none" w:sz="0" w:space="0" w:color="auto"/>
        <w:bottom w:val="none" w:sz="0" w:space="0" w:color="auto"/>
        <w:right w:val="none" w:sz="0" w:space="0" w:color="auto"/>
      </w:divBdr>
    </w:div>
    <w:div w:id="1827428792">
      <w:bodyDiv w:val="1"/>
      <w:marLeft w:val="0"/>
      <w:marRight w:val="0"/>
      <w:marTop w:val="0"/>
      <w:marBottom w:val="0"/>
      <w:divBdr>
        <w:top w:val="none" w:sz="0" w:space="0" w:color="auto"/>
        <w:left w:val="none" w:sz="0" w:space="0" w:color="auto"/>
        <w:bottom w:val="none" w:sz="0" w:space="0" w:color="auto"/>
        <w:right w:val="none" w:sz="0" w:space="0" w:color="auto"/>
      </w:divBdr>
    </w:div>
    <w:div w:id="1831216604">
      <w:bodyDiv w:val="1"/>
      <w:marLeft w:val="0"/>
      <w:marRight w:val="0"/>
      <w:marTop w:val="0"/>
      <w:marBottom w:val="0"/>
      <w:divBdr>
        <w:top w:val="none" w:sz="0" w:space="0" w:color="auto"/>
        <w:left w:val="none" w:sz="0" w:space="0" w:color="auto"/>
        <w:bottom w:val="none" w:sz="0" w:space="0" w:color="auto"/>
        <w:right w:val="none" w:sz="0" w:space="0" w:color="auto"/>
      </w:divBdr>
    </w:div>
    <w:div w:id="1849321237">
      <w:bodyDiv w:val="1"/>
      <w:marLeft w:val="0"/>
      <w:marRight w:val="0"/>
      <w:marTop w:val="0"/>
      <w:marBottom w:val="0"/>
      <w:divBdr>
        <w:top w:val="none" w:sz="0" w:space="0" w:color="auto"/>
        <w:left w:val="none" w:sz="0" w:space="0" w:color="auto"/>
        <w:bottom w:val="none" w:sz="0" w:space="0" w:color="auto"/>
        <w:right w:val="none" w:sz="0" w:space="0" w:color="auto"/>
      </w:divBdr>
    </w:div>
    <w:div w:id="1859350259">
      <w:bodyDiv w:val="1"/>
      <w:marLeft w:val="0"/>
      <w:marRight w:val="0"/>
      <w:marTop w:val="0"/>
      <w:marBottom w:val="0"/>
      <w:divBdr>
        <w:top w:val="none" w:sz="0" w:space="0" w:color="auto"/>
        <w:left w:val="none" w:sz="0" w:space="0" w:color="auto"/>
        <w:bottom w:val="none" w:sz="0" w:space="0" w:color="auto"/>
        <w:right w:val="none" w:sz="0" w:space="0" w:color="auto"/>
      </w:divBdr>
    </w:div>
    <w:div w:id="1880241875">
      <w:bodyDiv w:val="1"/>
      <w:marLeft w:val="0"/>
      <w:marRight w:val="0"/>
      <w:marTop w:val="0"/>
      <w:marBottom w:val="0"/>
      <w:divBdr>
        <w:top w:val="none" w:sz="0" w:space="0" w:color="auto"/>
        <w:left w:val="none" w:sz="0" w:space="0" w:color="auto"/>
        <w:bottom w:val="none" w:sz="0" w:space="0" w:color="auto"/>
        <w:right w:val="none" w:sz="0" w:space="0" w:color="auto"/>
      </w:divBdr>
    </w:div>
    <w:div w:id="1880626230">
      <w:bodyDiv w:val="1"/>
      <w:marLeft w:val="0"/>
      <w:marRight w:val="0"/>
      <w:marTop w:val="0"/>
      <w:marBottom w:val="0"/>
      <w:divBdr>
        <w:top w:val="none" w:sz="0" w:space="0" w:color="auto"/>
        <w:left w:val="none" w:sz="0" w:space="0" w:color="auto"/>
        <w:bottom w:val="none" w:sz="0" w:space="0" w:color="auto"/>
        <w:right w:val="none" w:sz="0" w:space="0" w:color="auto"/>
      </w:divBdr>
    </w:div>
    <w:div w:id="1895969592">
      <w:bodyDiv w:val="1"/>
      <w:marLeft w:val="0"/>
      <w:marRight w:val="0"/>
      <w:marTop w:val="0"/>
      <w:marBottom w:val="0"/>
      <w:divBdr>
        <w:top w:val="none" w:sz="0" w:space="0" w:color="auto"/>
        <w:left w:val="none" w:sz="0" w:space="0" w:color="auto"/>
        <w:bottom w:val="none" w:sz="0" w:space="0" w:color="auto"/>
        <w:right w:val="none" w:sz="0" w:space="0" w:color="auto"/>
      </w:divBdr>
    </w:div>
    <w:div w:id="1924103425">
      <w:bodyDiv w:val="1"/>
      <w:marLeft w:val="0"/>
      <w:marRight w:val="0"/>
      <w:marTop w:val="0"/>
      <w:marBottom w:val="0"/>
      <w:divBdr>
        <w:top w:val="none" w:sz="0" w:space="0" w:color="auto"/>
        <w:left w:val="none" w:sz="0" w:space="0" w:color="auto"/>
        <w:bottom w:val="none" w:sz="0" w:space="0" w:color="auto"/>
        <w:right w:val="none" w:sz="0" w:space="0" w:color="auto"/>
      </w:divBdr>
    </w:div>
    <w:div w:id="1946889389">
      <w:bodyDiv w:val="1"/>
      <w:marLeft w:val="0"/>
      <w:marRight w:val="0"/>
      <w:marTop w:val="0"/>
      <w:marBottom w:val="0"/>
      <w:divBdr>
        <w:top w:val="none" w:sz="0" w:space="0" w:color="auto"/>
        <w:left w:val="none" w:sz="0" w:space="0" w:color="auto"/>
        <w:bottom w:val="none" w:sz="0" w:space="0" w:color="auto"/>
        <w:right w:val="none" w:sz="0" w:space="0" w:color="auto"/>
      </w:divBdr>
    </w:div>
    <w:div w:id="1976912871">
      <w:bodyDiv w:val="1"/>
      <w:marLeft w:val="0"/>
      <w:marRight w:val="0"/>
      <w:marTop w:val="0"/>
      <w:marBottom w:val="0"/>
      <w:divBdr>
        <w:top w:val="none" w:sz="0" w:space="0" w:color="auto"/>
        <w:left w:val="none" w:sz="0" w:space="0" w:color="auto"/>
        <w:bottom w:val="none" w:sz="0" w:space="0" w:color="auto"/>
        <w:right w:val="none" w:sz="0" w:space="0" w:color="auto"/>
      </w:divBdr>
    </w:div>
    <w:div w:id="2042584066">
      <w:bodyDiv w:val="1"/>
      <w:marLeft w:val="0"/>
      <w:marRight w:val="0"/>
      <w:marTop w:val="0"/>
      <w:marBottom w:val="0"/>
      <w:divBdr>
        <w:top w:val="none" w:sz="0" w:space="0" w:color="auto"/>
        <w:left w:val="none" w:sz="0" w:space="0" w:color="auto"/>
        <w:bottom w:val="none" w:sz="0" w:space="0" w:color="auto"/>
        <w:right w:val="none" w:sz="0" w:space="0" w:color="auto"/>
      </w:divBdr>
    </w:div>
    <w:div w:id="2077820199">
      <w:bodyDiv w:val="1"/>
      <w:marLeft w:val="0"/>
      <w:marRight w:val="0"/>
      <w:marTop w:val="0"/>
      <w:marBottom w:val="0"/>
      <w:divBdr>
        <w:top w:val="none" w:sz="0" w:space="0" w:color="auto"/>
        <w:left w:val="none" w:sz="0" w:space="0" w:color="auto"/>
        <w:bottom w:val="none" w:sz="0" w:space="0" w:color="auto"/>
        <w:right w:val="none" w:sz="0" w:space="0" w:color="auto"/>
      </w:divBdr>
    </w:div>
    <w:div w:id="2109083161">
      <w:bodyDiv w:val="1"/>
      <w:marLeft w:val="0"/>
      <w:marRight w:val="0"/>
      <w:marTop w:val="0"/>
      <w:marBottom w:val="0"/>
      <w:divBdr>
        <w:top w:val="none" w:sz="0" w:space="0" w:color="auto"/>
        <w:left w:val="none" w:sz="0" w:space="0" w:color="auto"/>
        <w:bottom w:val="none" w:sz="0" w:space="0" w:color="auto"/>
        <w:right w:val="none" w:sz="0" w:space="0" w:color="auto"/>
      </w:divBdr>
    </w:div>
    <w:div w:id="2133161140">
      <w:bodyDiv w:val="1"/>
      <w:marLeft w:val="0"/>
      <w:marRight w:val="0"/>
      <w:marTop w:val="0"/>
      <w:marBottom w:val="0"/>
      <w:divBdr>
        <w:top w:val="none" w:sz="0" w:space="0" w:color="auto"/>
        <w:left w:val="none" w:sz="0" w:space="0" w:color="auto"/>
        <w:bottom w:val="none" w:sz="0" w:space="0" w:color="auto"/>
        <w:right w:val="none" w:sz="0" w:space="0" w:color="auto"/>
      </w:divBdr>
    </w:div>
    <w:div w:id="2139255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Carson</dc:creator>
  <cp:lastModifiedBy>Sarah LoPresti</cp:lastModifiedBy>
  <cp:revision>4</cp:revision>
  <cp:lastPrinted>2017-04-12T16:17:00Z</cp:lastPrinted>
  <dcterms:created xsi:type="dcterms:W3CDTF">2015-12-03T14:24:00Z</dcterms:created>
  <dcterms:modified xsi:type="dcterms:W3CDTF">2020-12-23T14:10:00Z</dcterms:modified>
</cp:coreProperties>
</file>