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A592B" w14:textId="77777777" w:rsidR="00C637BC" w:rsidRPr="00B7739A" w:rsidRDefault="00C637BC" w:rsidP="00C637BC">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14:paraId="26CBEFB5" w14:textId="0487596A" w:rsidR="0074334E" w:rsidRPr="00724F51" w:rsidRDefault="0074334E" w:rsidP="00724F51">
      <w:pPr>
        <w:jc w:val="center"/>
        <w:rPr>
          <w:rFonts w:ascii="Times New Roman" w:eastAsia="Times New Roman" w:hAnsi="Times New Roman" w:cs="Times New Roman"/>
          <w:b/>
          <w:smallCaps/>
          <w:sz w:val="28"/>
          <w:szCs w:val="28"/>
          <w:shd w:val="clear" w:color="auto" w:fill="FFFFFF"/>
        </w:rPr>
      </w:pPr>
      <w:r w:rsidRPr="00724F51">
        <w:rPr>
          <w:rFonts w:ascii="Times New Roman" w:eastAsia="Times New Roman" w:hAnsi="Times New Roman" w:cs="Times New Roman"/>
          <w:b/>
          <w:smallCaps/>
          <w:sz w:val="28"/>
          <w:szCs w:val="28"/>
          <w:shd w:val="clear" w:color="auto" w:fill="FFFFFF"/>
        </w:rPr>
        <w:t>Memorandum</w:t>
      </w:r>
    </w:p>
    <w:p w14:paraId="78B7B30A" w14:textId="0DC01E06" w:rsidR="0074334E" w:rsidRPr="00724F51" w:rsidRDefault="0074334E" w:rsidP="0074334E">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TO:</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r>
      <w:r w:rsidR="00C637BC">
        <w:rPr>
          <w:rFonts w:ascii="Times New Roman" w:eastAsia="Times New Roman" w:hAnsi="Times New Roman" w:cs="Times New Roman"/>
          <w:shd w:val="clear" w:color="auto" w:fill="FFFFFF"/>
        </w:rPr>
        <w:t>CAFL Appellate Panel Support Unit</w:t>
      </w:r>
    </w:p>
    <w:p w14:paraId="3A5C80FE" w14:textId="3E73BE90" w:rsidR="0074334E" w:rsidRPr="00724F51" w:rsidRDefault="0074334E" w:rsidP="0074334E">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FROM:</w:t>
      </w:r>
      <w:r w:rsidRPr="00724F51">
        <w:rPr>
          <w:rFonts w:ascii="Times New Roman" w:eastAsia="Times New Roman" w:hAnsi="Times New Roman" w:cs="Times New Roman"/>
          <w:shd w:val="clear" w:color="auto" w:fill="FFFFFF"/>
        </w:rPr>
        <w:tab/>
      </w:r>
      <w:r w:rsidR="00C637BC">
        <w:rPr>
          <w:rFonts w:ascii="Times New Roman" w:eastAsia="Times New Roman" w:hAnsi="Times New Roman" w:cs="Times New Roman"/>
          <w:shd w:val="clear" w:color="auto" w:fill="FFFFFF"/>
        </w:rPr>
        <w:t>Law Student Intern</w:t>
      </w:r>
    </w:p>
    <w:p w14:paraId="7C93F99E" w14:textId="2CDAC83D" w:rsidR="0074334E" w:rsidRPr="00724F51" w:rsidRDefault="0074334E" w:rsidP="0074334E">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DATE: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t>June</w:t>
      </w:r>
      <w:r w:rsidR="00C637BC">
        <w:rPr>
          <w:rFonts w:ascii="Times New Roman" w:eastAsia="Times New Roman" w:hAnsi="Times New Roman" w:cs="Times New Roman"/>
          <w:shd w:val="clear" w:color="auto" w:fill="FFFFFF"/>
        </w:rPr>
        <w:t>,</w:t>
      </w:r>
      <w:r w:rsidRPr="00724F51">
        <w:rPr>
          <w:rFonts w:ascii="Times New Roman" w:eastAsia="Times New Roman" w:hAnsi="Times New Roman" w:cs="Times New Roman"/>
          <w:shd w:val="clear" w:color="auto" w:fill="FFFFFF"/>
        </w:rPr>
        <w:t xml:space="preserve"> 2020</w:t>
      </w:r>
    </w:p>
    <w:p w14:paraId="263F054C" w14:textId="5950D3A7" w:rsidR="0074334E" w:rsidRDefault="0074334E" w:rsidP="0074334E">
      <w:pPr>
        <w:pBdr>
          <w:bottom w:val="single" w:sz="12" w:space="1" w:color="auto"/>
        </w:pBd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RE: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t xml:space="preserve">Due Process </w:t>
      </w:r>
      <w:r w:rsidR="00C637BC">
        <w:rPr>
          <w:rFonts w:ascii="Times New Roman" w:eastAsia="Times New Roman" w:hAnsi="Times New Roman" w:cs="Times New Roman"/>
          <w:shd w:val="clear" w:color="auto" w:fill="FFFFFF"/>
        </w:rPr>
        <w:t>-</w:t>
      </w:r>
      <w:r w:rsidRPr="00724F51">
        <w:rPr>
          <w:rFonts w:ascii="Times New Roman" w:eastAsia="Times New Roman" w:hAnsi="Times New Roman" w:cs="Times New Roman"/>
          <w:shd w:val="clear" w:color="auto" w:fill="FFFFFF"/>
        </w:rPr>
        <w:t xml:space="preserve"> </w:t>
      </w:r>
      <w:r w:rsidR="00901FB6">
        <w:rPr>
          <w:rFonts w:ascii="Times New Roman" w:eastAsia="Times New Roman" w:hAnsi="Times New Roman" w:cs="Times New Roman"/>
          <w:shd w:val="clear" w:color="auto" w:fill="FFFFFF"/>
        </w:rPr>
        <w:t xml:space="preserve">Meaningful </w:t>
      </w:r>
      <w:r w:rsidRPr="00724F51">
        <w:rPr>
          <w:rFonts w:ascii="Times New Roman" w:eastAsia="Times New Roman" w:hAnsi="Times New Roman" w:cs="Times New Roman"/>
          <w:shd w:val="clear" w:color="auto" w:fill="FFFFFF"/>
        </w:rPr>
        <w:t>Participation</w:t>
      </w:r>
      <w:r w:rsidR="00C637BC">
        <w:rPr>
          <w:rFonts w:ascii="Times New Roman" w:eastAsia="Times New Roman" w:hAnsi="Times New Roman" w:cs="Times New Roman"/>
          <w:shd w:val="clear" w:color="auto" w:fill="FFFFFF"/>
        </w:rPr>
        <w:t>, Parent</w:t>
      </w:r>
      <w:bookmarkStart w:id="0" w:name="_GoBack"/>
      <w:bookmarkEnd w:id="0"/>
      <w:r w:rsidRPr="00724F51">
        <w:rPr>
          <w:rFonts w:ascii="Times New Roman" w:eastAsia="Times New Roman" w:hAnsi="Times New Roman" w:cs="Times New Roman"/>
          <w:shd w:val="clear" w:color="auto" w:fill="FFFFFF"/>
        </w:rPr>
        <w:t xml:space="preserve"> in Another State or Country</w:t>
      </w:r>
    </w:p>
    <w:p w14:paraId="0395E912" w14:textId="77777777" w:rsidR="00C637BC" w:rsidRPr="00724F51" w:rsidRDefault="00C637BC" w:rsidP="0074334E">
      <w:pPr>
        <w:pBdr>
          <w:bottom w:val="single" w:sz="12" w:space="1" w:color="auto"/>
        </w:pBdr>
        <w:spacing w:line="240" w:lineRule="auto"/>
        <w:rPr>
          <w:rFonts w:ascii="Times New Roman" w:eastAsia="Times New Roman" w:hAnsi="Times New Roman" w:cs="Times New Roman"/>
          <w:shd w:val="clear" w:color="auto" w:fill="FFFFFF"/>
        </w:rPr>
      </w:pPr>
    </w:p>
    <w:p w14:paraId="5ABB07DA" w14:textId="2C86DAA4" w:rsidR="0074334E" w:rsidRPr="00724F51" w:rsidRDefault="0074334E" w:rsidP="0074334E">
      <w:pPr>
        <w:jc w:val="center"/>
        <w:rPr>
          <w:rFonts w:eastAsia="Times New Roman"/>
          <w:b/>
          <w:bCs/>
          <w:u w:val="single"/>
          <w:shd w:val="clear" w:color="auto" w:fill="FFFFFF"/>
        </w:rPr>
      </w:pPr>
      <w:r w:rsidRPr="00724F51">
        <w:rPr>
          <w:rFonts w:eastAsia="Times New Roman"/>
          <w:b/>
          <w:bCs/>
          <w:u w:val="single"/>
          <w:shd w:val="clear" w:color="auto" w:fill="FFFFFF"/>
        </w:rPr>
        <w:t>QUESTIONS PRESENTED</w:t>
      </w:r>
    </w:p>
    <w:p w14:paraId="531A03FE" w14:textId="7DFECD05" w:rsidR="0074334E" w:rsidRDefault="007757AF" w:rsidP="00390650">
      <w:pPr>
        <w:spacing w:line="480" w:lineRule="auto"/>
        <w:ind w:firstLine="360"/>
        <w:jc w:val="both"/>
        <w:rPr>
          <w:rFonts w:ascii="Times New Roman" w:hAnsi="Times New Roman" w:cs="Times New Roman"/>
        </w:rPr>
      </w:pPr>
      <w:r w:rsidRPr="0074334E">
        <w:rPr>
          <w:rFonts w:ascii="Times New Roman" w:hAnsi="Times New Roman" w:cs="Times New Roman"/>
        </w:rPr>
        <w:t>Due process requires that parents have an opportunity to meaningfully participate in</w:t>
      </w:r>
      <w:r w:rsidR="00C66A0C">
        <w:rPr>
          <w:rFonts w:ascii="Times New Roman" w:hAnsi="Times New Roman" w:cs="Times New Roman"/>
        </w:rPr>
        <w:t xml:space="preserve"> trials terminating parental rights.</w:t>
      </w:r>
      <w:r w:rsidRPr="0074334E">
        <w:rPr>
          <w:rFonts w:ascii="Times New Roman" w:hAnsi="Times New Roman" w:cs="Times New Roman"/>
        </w:rPr>
        <w:t xml:space="preserve"> </w:t>
      </w:r>
      <w:r w:rsidR="00390650">
        <w:rPr>
          <w:rFonts w:ascii="Times New Roman" w:hAnsi="Times New Roman" w:cs="Times New Roman"/>
        </w:rPr>
        <w:t>Ideally, participation occurs</w:t>
      </w:r>
      <w:r w:rsidRPr="0074334E">
        <w:rPr>
          <w:rFonts w:ascii="Times New Roman" w:hAnsi="Times New Roman" w:cs="Times New Roman"/>
        </w:rPr>
        <w:t xml:space="preserve"> at court and </w:t>
      </w:r>
      <w:r w:rsidR="00390650">
        <w:rPr>
          <w:rFonts w:ascii="Times New Roman" w:hAnsi="Times New Roman" w:cs="Times New Roman"/>
        </w:rPr>
        <w:t xml:space="preserve">via </w:t>
      </w:r>
      <w:r w:rsidRPr="0074334E">
        <w:rPr>
          <w:rFonts w:ascii="Times New Roman" w:hAnsi="Times New Roman" w:cs="Times New Roman"/>
        </w:rPr>
        <w:t xml:space="preserve">face-to-face consultation with counsel. What does due process require on behalf of </w:t>
      </w:r>
      <w:r w:rsidR="00470F76">
        <w:rPr>
          <w:rFonts w:ascii="Times New Roman" w:hAnsi="Times New Roman" w:cs="Times New Roman"/>
        </w:rPr>
        <w:t xml:space="preserve">out-of-state </w:t>
      </w:r>
      <w:r w:rsidR="00390650">
        <w:rPr>
          <w:rFonts w:ascii="Times New Roman" w:hAnsi="Times New Roman" w:cs="Times New Roman"/>
        </w:rPr>
        <w:t xml:space="preserve">parents who </w:t>
      </w:r>
      <w:r w:rsidR="00470F76">
        <w:rPr>
          <w:rFonts w:ascii="Times New Roman" w:hAnsi="Times New Roman" w:cs="Times New Roman"/>
        </w:rPr>
        <w:t xml:space="preserve">cannot attend court in person? What </w:t>
      </w:r>
      <w:r w:rsidR="000A74DE">
        <w:rPr>
          <w:rFonts w:ascii="Times New Roman" w:hAnsi="Times New Roman" w:cs="Times New Roman"/>
        </w:rPr>
        <w:t>about</w:t>
      </w:r>
      <w:r w:rsidR="00470F76">
        <w:rPr>
          <w:rFonts w:ascii="Times New Roman" w:hAnsi="Times New Roman" w:cs="Times New Roman"/>
        </w:rPr>
        <w:t xml:space="preserve"> for parents who are out of the country and cannot attend? What does due process require for a parent facing a long-term illness?</w:t>
      </w:r>
    </w:p>
    <w:p w14:paraId="3187DC23" w14:textId="45867A98" w:rsidR="0074334E" w:rsidRPr="00724F51" w:rsidRDefault="0074334E" w:rsidP="0074334E">
      <w:pPr>
        <w:pStyle w:val="ListParagraph"/>
        <w:spacing w:line="480" w:lineRule="auto"/>
        <w:jc w:val="center"/>
        <w:rPr>
          <w:rFonts w:ascii="Times New Roman" w:hAnsi="Times New Roman" w:cs="Times New Roman"/>
          <w:u w:val="single"/>
        </w:rPr>
      </w:pPr>
      <w:r w:rsidRPr="00724F51">
        <w:rPr>
          <w:rFonts w:ascii="Times New Roman" w:hAnsi="Times New Roman" w:cs="Times New Roman"/>
          <w:b/>
          <w:bCs/>
          <w:u w:val="single"/>
        </w:rPr>
        <w:t>BRIEF ANSWERS</w:t>
      </w:r>
    </w:p>
    <w:p w14:paraId="183BCCA4" w14:textId="486D78D1" w:rsidR="007757AF" w:rsidRPr="0074334E" w:rsidRDefault="007757AF" w:rsidP="0074334E">
      <w:pPr>
        <w:pStyle w:val="ListParagraph"/>
        <w:numPr>
          <w:ilvl w:val="0"/>
          <w:numId w:val="4"/>
        </w:numPr>
        <w:spacing w:line="480" w:lineRule="auto"/>
        <w:jc w:val="both"/>
        <w:rPr>
          <w:rFonts w:ascii="Times New Roman" w:hAnsi="Times New Roman" w:cs="Times New Roman"/>
        </w:rPr>
      </w:pPr>
      <w:r w:rsidRPr="0074334E">
        <w:rPr>
          <w:rFonts w:ascii="Times New Roman" w:hAnsi="Times New Roman" w:cs="Times New Roman"/>
        </w:rPr>
        <w:t>Due process requires that a parent residing in another state be provided with an opportunity to meaningfully participate in proceedings</w:t>
      </w:r>
      <w:r w:rsidR="00AA79BD">
        <w:rPr>
          <w:rFonts w:ascii="Times New Roman" w:hAnsi="Times New Roman" w:cs="Times New Roman"/>
        </w:rPr>
        <w:t xml:space="preserve">. However, courts prefer </w:t>
      </w:r>
      <w:r w:rsidR="009101EA" w:rsidRPr="0074334E">
        <w:rPr>
          <w:rFonts w:ascii="Times New Roman" w:hAnsi="Times New Roman" w:cs="Times New Roman"/>
        </w:rPr>
        <w:t>in-person participation because poverty</w:t>
      </w:r>
      <w:r w:rsidR="0074334E" w:rsidRPr="0074334E">
        <w:rPr>
          <w:rFonts w:ascii="Times New Roman" w:hAnsi="Times New Roman" w:cs="Times New Roman"/>
        </w:rPr>
        <w:t xml:space="preserve"> alone</w:t>
      </w:r>
      <w:r w:rsidR="009101EA" w:rsidRPr="0074334E">
        <w:rPr>
          <w:rFonts w:ascii="Times New Roman" w:hAnsi="Times New Roman" w:cs="Times New Roman"/>
        </w:rPr>
        <w:t xml:space="preserve"> is not a settled reason for use of alternative means</w:t>
      </w:r>
      <w:r w:rsidR="00AA79BD">
        <w:rPr>
          <w:rFonts w:ascii="Times New Roman" w:hAnsi="Times New Roman" w:cs="Times New Roman"/>
        </w:rPr>
        <w:t xml:space="preserve"> of participati</w:t>
      </w:r>
      <w:r w:rsidR="00602B9F">
        <w:rPr>
          <w:rFonts w:ascii="Times New Roman" w:hAnsi="Times New Roman" w:cs="Times New Roman"/>
        </w:rPr>
        <w:t>on.</w:t>
      </w:r>
      <w:r w:rsidR="001052ED">
        <w:rPr>
          <w:rFonts w:ascii="Times New Roman" w:hAnsi="Times New Roman" w:cs="Times New Roman"/>
        </w:rPr>
        <w:t xml:space="preserve"> </w:t>
      </w:r>
    </w:p>
    <w:p w14:paraId="49266334" w14:textId="2DAE66DA" w:rsidR="007757AF" w:rsidRPr="0074334E" w:rsidRDefault="009101EA" w:rsidP="0074334E">
      <w:pPr>
        <w:pStyle w:val="ListParagraph"/>
        <w:numPr>
          <w:ilvl w:val="0"/>
          <w:numId w:val="4"/>
        </w:numPr>
        <w:spacing w:line="480" w:lineRule="auto"/>
        <w:jc w:val="both"/>
        <w:rPr>
          <w:rFonts w:ascii="Times New Roman" w:hAnsi="Times New Roman" w:cs="Times New Roman"/>
        </w:rPr>
      </w:pPr>
      <w:r w:rsidRPr="0074334E">
        <w:rPr>
          <w:rFonts w:ascii="Times New Roman" w:hAnsi="Times New Roman" w:cs="Times New Roman"/>
        </w:rPr>
        <w:t xml:space="preserve">A parent with visa complications is in a situation </w:t>
      </w:r>
      <w:r w:rsidR="004D0F5F" w:rsidRPr="0074334E">
        <w:rPr>
          <w:rFonts w:ascii="Times New Roman" w:hAnsi="Times New Roman" w:cs="Times New Roman"/>
        </w:rPr>
        <w:t>li</w:t>
      </w:r>
      <w:r w:rsidR="004D0F5F">
        <w:rPr>
          <w:rFonts w:ascii="Times New Roman" w:hAnsi="Times New Roman" w:cs="Times New Roman"/>
        </w:rPr>
        <w:t xml:space="preserve">ke </w:t>
      </w:r>
      <w:r w:rsidRPr="0074334E">
        <w:rPr>
          <w:rFonts w:ascii="Times New Roman" w:hAnsi="Times New Roman" w:cs="Times New Roman"/>
        </w:rPr>
        <w:t xml:space="preserve">that faced by a detained or incarcerated parent; if in-person participation is essentially impossible, due process </w:t>
      </w:r>
      <w:r w:rsidR="00940A9D" w:rsidRPr="0074334E">
        <w:rPr>
          <w:rFonts w:ascii="Times New Roman" w:hAnsi="Times New Roman" w:cs="Times New Roman"/>
        </w:rPr>
        <w:t xml:space="preserve">most likely </w:t>
      </w:r>
      <w:r w:rsidRPr="0074334E">
        <w:rPr>
          <w:rFonts w:ascii="Times New Roman" w:hAnsi="Times New Roman" w:cs="Times New Roman"/>
        </w:rPr>
        <w:t>requires allowing alternative means</w:t>
      </w:r>
      <w:r w:rsidR="00AA79BD">
        <w:rPr>
          <w:rFonts w:ascii="Times New Roman" w:hAnsi="Times New Roman" w:cs="Times New Roman"/>
        </w:rPr>
        <w:t xml:space="preserve"> of participation.</w:t>
      </w:r>
    </w:p>
    <w:p w14:paraId="25919D07" w14:textId="5363296C" w:rsidR="00724F51" w:rsidRDefault="007757AF" w:rsidP="00724F51">
      <w:pPr>
        <w:pStyle w:val="ListParagraph"/>
        <w:numPr>
          <w:ilvl w:val="0"/>
          <w:numId w:val="4"/>
        </w:numPr>
        <w:spacing w:line="480" w:lineRule="auto"/>
        <w:jc w:val="both"/>
        <w:rPr>
          <w:rFonts w:ascii="Times New Roman" w:hAnsi="Times New Roman" w:cs="Times New Roman"/>
        </w:rPr>
      </w:pPr>
      <w:r w:rsidRPr="0074334E">
        <w:rPr>
          <w:rFonts w:ascii="Times New Roman" w:hAnsi="Times New Roman" w:cs="Times New Roman"/>
        </w:rPr>
        <w:t>The availability of alternative means of meaningful parti</w:t>
      </w:r>
      <w:r w:rsidR="009101EA" w:rsidRPr="0074334E">
        <w:rPr>
          <w:rFonts w:ascii="Times New Roman" w:hAnsi="Times New Roman" w:cs="Times New Roman"/>
        </w:rPr>
        <w:t xml:space="preserve">cipation for a parent facing a long-term illness </w:t>
      </w:r>
      <w:r w:rsidRPr="0074334E">
        <w:rPr>
          <w:rFonts w:ascii="Times New Roman" w:hAnsi="Times New Roman" w:cs="Times New Roman"/>
        </w:rPr>
        <w:t xml:space="preserve">depends on the court’s evaluation of </w:t>
      </w:r>
      <w:r w:rsidR="009101EA" w:rsidRPr="0074334E">
        <w:rPr>
          <w:rFonts w:ascii="Times New Roman" w:hAnsi="Times New Roman" w:cs="Times New Roman"/>
        </w:rPr>
        <w:t>the specific facts of the case</w:t>
      </w:r>
      <w:r w:rsidRPr="0074334E">
        <w:rPr>
          <w:rFonts w:ascii="Times New Roman" w:hAnsi="Times New Roman" w:cs="Times New Roman"/>
        </w:rPr>
        <w:t xml:space="preserve">. </w:t>
      </w:r>
    </w:p>
    <w:p w14:paraId="1E38EC47" w14:textId="76D9327B" w:rsidR="00724F51" w:rsidRPr="00724F51" w:rsidRDefault="00724F51" w:rsidP="00724F51">
      <w:pPr>
        <w:pStyle w:val="ListParagraph"/>
        <w:spacing w:line="480" w:lineRule="auto"/>
        <w:jc w:val="center"/>
        <w:rPr>
          <w:rFonts w:ascii="Times New Roman" w:hAnsi="Times New Roman" w:cs="Times New Roman"/>
          <w:b/>
          <w:bCs/>
          <w:u w:val="single"/>
        </w:rPr>
      </w:pPr>
      <w:r w:rsidRPr="00724F51">
        <w:rPr>
          <w:rFonts w:ascii="Times New Roman" w:hAnsi="Times New Roman" w:cs="Times New Roman"/>
          <w:b/>
          <w:bCs/>
          <w:u w:val="single"/>
        </w:rPr>
        <w:t>DISCUSSION</w:t>
      </w:r>
    </w:p>
    <w:p w14:paraId="1472BB48" w14:textId="6CA19F3B" w:rsidR="007757AF" w:rsidRPr="00EE681A" w:rsidRDefault="00602B9F" w:rsidP="00EE681A">
      <w:pPr>
        <w:pStyle w:val="NoSpacing"/>
        <w:spacing w:line="480" w:lineRule="auto"/>
        <w:ind w:firstLine="720"/>
        <w:jc w:val="both"/>
        <w:rPr>
          <w:rFonts w:ascii="Times New Roman" w:hAnsi="Times New Roman" w:cs="Times New Roman"/>
        </w:rPr>
      </w:pPr>
      <w:r>
        <w:rPr>
          <w:rFonts w:ascii="Times New Roman" w:hAnsi="Times New Roman" w:cs="Times New Roman"/>
        </w:rPr>
        <w:t xml:space="preserve">Parents have </w:t>
      </w:r>
      <w:r w:rsidR="007757AF" w:rsidRPr="00EE681A">
        <w:rPr>
          <w:rFonts w:ascii="Times New Roman" w:hAnsi="Times New Roman" w:cs="Times New Roman"/>
        </w:rPr>
        <w:t xml:space="preserve">the due process right to </w:t>
      </w:r>
      <w:r w:rsidR="007757AF" w:rsidRPr="00EE681A">
        <w:rPr>
          <w:rFonts w:ascii="Times New Roman" w:hAnsi="Times New Roman" w:cs="Times New Roman"/>
          <w:iCs/>
        </w:rPr>
        <w:t>meaningfully participate</w:t>
      </w:r>
      <w:r w:rsidR="007757AF" w:rsidRPr="00EE681A">
        <w:rPr>
          <w:rFonts w:ascii="Times New Roman" w:hAnsi="Times New Roman" w:cs="Times New Roman"/>
        </w:rPr>
        <w:t xml:space="preserve"> in </w:t>
      </w:r>
      <w:r>
        <w:rPr>
          <w:rFonts w:ascii="Times New Roman" w:hAnsi="Times New Roman" w:cs="Times New Roman"/>
        </w:rPr>
        <w:t xml:space="preserve">child welfare </w:t>
      </w:r>
      <w:r w:rsidR="007757AF" w:rsidRPr="00EE681A">
        <w:rPr>
          <w:rFonts w:ascii="Times New Roman" w:hAnsi="Times New Roman" w:cs="Times New Roman"/>
        </w:rPr>
        <w:t xml:space="preserve">proceedings. See </w:t>
      </w:r>
      <w:r w:rsidR="007757AF" w:rsidRPr="00EE681A">
        <w:rPr>
          <w:rFonts w:ascii="Times New Roman" w:hAnsi="Times New Roman" w:cs="Times New Roman"/>
          <w:i/>
          <w:iCs/>
        </w:rPr>
        <w:t>Armstrong v. Manzo</w:t>
      </w:r>
      <w:r w:rsidR="007757AF" w:rsidRPr="00EE681A">
        <w:rPr>
          <w:rFonts w:ascii="Times New Roman" w:hAnsi="Times New Roman" w:cs="Times New Roman"/>
        </w:rPr>
        <w:t xml:space="preserve">, 380 U.S. 545, 552 (1965). “A fundamental requirement of due process </w:t>
      </w:r>
      <w:r w:rsidR="007757AF" w:rsidRPr="00EE681A">
        <w:rPr>
          <w:rFonts w:ascii="Times New Roman" w:hAnsi="Times New Roman" w:cs="Times New Roman"/>
        </w:rPr>
        <w:lastRenderedPageBreak/>
        <w:t xml:space="preserve">is ‘the opportunity to be heard.’ It is an opportunity which must be granted at a meaningful time and in a meaningful manner.” </w:t>
      </w:r>
      <w:r w:rsidR="007757AF" w:rsidRPr="00EE681A">
        <w:rPr>
          <w:rFonts w:ascii="Times New Roman" w:hAnsi="Times New Roman" w:cs="Times New Roman"/>
          <w:i/>
          <w:iCs/>
        </w:rPr>
        <w:t>Id.</w:t>
      </w:r>
      <w:r w:rsidR="007757AF" w:rsidRPr="00EE681A">
        <w:rPr>
          <w:rFonts w:ascii="Times New Roman" w:hAnsi="Times New Roman" w:cs="Times New Roman"/>
        </w:rPr>
        <w:t xml:space="preserve">, quoting </w:t>
      </w:r>
      <w:r w:rsidR="007757AF" w:rsidRPr="00EE681A">
        <w:rPr>
          <w:rFonts w:ascii="Times New Roman" w:hAnsi="Times New Roman" w:cs="Times New Roman"/>
          <w:i/>
          <w:iCs/>
        </w:rPr>
        <w:t>Grannis v. Ordean</w:t>
      </w:r>
      <w:r w:rsidR="007757AF" w:rsidRPr="00EE681A">
        <w:rPr>
          <w:rFonts w:ascii="Times New Roman" w:hAnsi="Times New Roman" w:cs="Times New Roman"/>
        </w:rPr>
        <w:t xml:space="preserve">, 234 U.S. 385, 394 (1914). </w:t>
      </w:r>
      <w:r w:rsidR="004B005B" w:rsidRPr="00EE681A">
        <w:rPr>
          <w:rFonts w:ascii="Times New Roman" w:hAnsi="Times New Roman" w:cs="Times New Roman"/>
        </w:rPr>
        <w:t>But w</w:t>
      </w:r>
      <w:r w:rsidR="007757AF" w:rsidRPr="00EE681A">
        <w:rPr>
          <w:rFonts w:ascii="Times New Roman" w:hAnsi="Times New Roman" w:cs="Times New Roman"/>
        </w:rPr>
        <w:t xml:space="preserve">hat does the right to “meaningful participation” mean in </w:t>
      </w:r>
      <w:r w:rsidR="00724F51" w:rsidRPr="00EE681A">
        <w:rPr>
          <w:rFonts w:ascii="Times New Roman" w:hAnsi="Times New Roman" w:cs="Times New Roman"/>
        </w:rPr>
        <w:t>each</w:t>
      </w:r>
      <w:r w:rsidR="007757AF" w:rsidRPr="00EE681A">
        <w:rPr>
          <w:rFonts w:ascii="Times New Roman" w:hAnsi="Times New Roman" w:cs="Times New Roman"/>
        </w:rPr>
        <w:t xml:space="preserve"> case? How is the parent’s interest in participation weighed against the other interests at stake?</w:t>
      </w:r>
    </w:p>
    <w:p w14:paraId="26DF01FA" w14:textId="2DD2EF9D" w:rsidR="001A29D6" w:rsidRDefault="007757AF" w:rsidP="0012663A">
      <w:pPr>
        <w:pStyle w:val="NoSpacing"/>
        <w:spacing w:line="480" w:lineRule="auto"/>
        <w:ind w:firstLine="720"/>
        <w:jc w:val="both"/>
        <w:rPr>
          <w:rFonts w:ascii="Times New Roman" w:hAnsi="Times New Roman" w:cs="Times New Roman"/>
        </w:rPr>
      </w:pPr>
      <w:r w:rsidRPr="00EE681A">
        <w:rPr>
          <w:rFonts w:ascii="Times New Roman" w:hAnsi="Times New Roman" w:cs="Times New Roman"/>
          <w:i/>
          <w:iCs/>
        </w:rPr>
        <w:t>Mathews</w:t>
      </w:r>
      <w:r w:rsidR="00EE681A" w:rsidRPr="00EE681A">
        <w:rPr>
          <w:rFonts w:ascii="Times New Roman" w:hAnsi="Times New Roman" w:cs="Times New Roman"/>
          <w:i/>
          <w:iCs/>
        </w:rPr>
        <w:t xml:space="preserve"> v. Eldridge</w:t>
      </w:r>
      <w:r w:rsidRPr="00EE681A">
        <w:rPr>
          <w:rFonts w:ascii="Times New Roman" w:hAnsi="Times New Roman" w:cs="Times New Roman"/>
        </w:rPr>
        <w:t xml:space="preserve"> clarifies that an individual’s procedural due process rights will demand different protections based on case-specific circumstances.</w:t>
      </w:r>
      <w:r w:rsidR="004B005B" w:rsidRPr="00EE681A">
        <w:rPr>
          <w:rFonts w:ascii="Times New Roman" w:hAnsi="Times New Roman" w:cs="Times New Roman"/>
        </w:rPr>
        <w:t xml:space="preserve"> </w:t>
      </w:r>
      <w:r w:rsidRPr="00EE681A">
        <w:rPr>
          <w:rFonts w:ascii="Times New Roman" w:hAnsi="Times New Roman" w:cs="Times New Roman"/>
        </w:rPr>
        <w:t xml:space="preserve">424 U.S. 319, 335 (1976). </w:t>
      </w:r>
      <w:r w:rsidR="006F1857">
        <w:rPr>
          <w:rFonts w:ascii="Times New Roman" w:hAnsi="Times New Roman" w:cs="Times New Roman"/>
        </w:rPr>
        <w:t>Courts</w:t>
      </w:r>
      <w:r w:rsidR="00C74D44">
        <w:rPr>
          <w:rFonts w:ascii="Times New Roman" w:hAnsi="Times New Roman" w:cs="Times New Roman"/>
        </w:rPr>
        <w:t xml:space="preserve"> apply the </w:t>
      </w:r>
      <w:r w:rsidRPr="00EE681A">
        <w:rPr>
          <w:rFonts w:ascii="Times New Roman" w:hAnsi="Times New Roman" w:cs="Times New Roman"/>
          <w:i/>
          <w:iCs/>
        </w:rPr>
        <w:t>Mathews</w:t>
      </w:r>
      <w:r w:rsidRPr="00EE681A">
        <w:rPr>
          <w:rFonts w:ascii="Times New Roman" w:hAnsi="Times New Roman" w:cs="Times New Roman"/>
        </w:rPr>
        <w:t xml:space="preserve"> balancing test </w:t>
      </w:r>
      <w:r w:rsidR="000A74DE">
        <w:rPr>
          <w:rFonts w:ascii="Times New Roman" w:hAnsi="Times New Roman" w:cs="Times New Roman"/>
        </w:rPr>
        <w:t>when</w:t>
      </w:r>
      <w:r w:rsidRPr="00EE681A">
        <w:rPr>
          <w:rFonts w:ascii="Times New Roman" w:hAnsi="Times New Roman" w:cs="Times New Roman"/>
        </w:rPr>
        <w:t xml:space="preserve"> assessing whether due process has been afforded where alternative means of participation are used</w:t>
      </w:r>
      <w:r w:rsidR="004B005B" w:rsidRPr="00EE681A">
        <w:rPr>
          <w:rFonts w:ascii="Times New Roman" w:hAnsi="Times New Roman" w:cs="Times New Roman"/>
        </w:rPr>
        <w:t xml:space="preserve"> or denied</w:t>
      </w:r>
      <w:r w:rsidRPr="00EE681A">
        <w:rPr>
          <w:rFonts w:ascii="Times New Roman" w:hAnsi="Times New Roman" w:cs="Times New Roman"/>
        </w:rPr>
        <w:t xml:space="preserve">. </w:t>
      </w:r>
      <w:r w:rsidRPr="00EE681A">
        <w:rPr>
          <w:rFonts w:ascii="Times New Roman" w:hAnsi="Times New Roman" w:cs="Times New Roman"/>
          <w:i/>
          <w:iCs/>
        </w:rPr>
        <w:t>Adoption of Edmund</w:t>
      </w:r>
      <w:r w:rsidRPr="00EE681A">
        <w:rPr>
          <w:rFonts w:ascii="Times New Roman" w:hAnsi="Times New Roman" w:cs="Times New Roman"/>
        </w:rPr>
        <w:t xml:space="preserve">, 50 Mass. App. Ct. 526, 529 (2000). </w:t>
      </w:r>
      <w:r w:rsidR="004B005B" w:rsidRPr="00EE681A">
        <w:rPr>
          <w:rFonts w:ascii="Times New Roman" w:hAnsi="Times New Roman" w:cs="Times New Roman"/>
        </w:rPr>
        <w:t xml:space="preserve">In </w:t>
      </w:r>
      <w:r w:rsidRPr="00EE681A">
        <w:rPr>
          <w:rFonts w:ascii="Times New Roman" w:hAnsi="Times New Roman" w:cs="Times New Roman"/>
        </w:rPr>
        <w:t xml:space="preserve">termination proceedings, </w:t>
      </w:r>
      <w:r w:rsidR="0012663A">
        <w:rPr>
          <w:rFonts w:ascii="Times New Roman" w:hAnsi="Times New Roman" w:cs="Times New Roman"/>
        </w:rPr>
        <w:t xml:space="preserve">as well as care and protection cases, </w:t>
      </w:r>
      <w:r w:rsidR="0053353C">
        <w:rPr>
          <w:rFonts w:ascii="Times New Roman" w:hAnsi="Times New Roman" w:cs="Times New Roman"/>
        </w:rPr>
        <w:t>the balancing test is as follows: the</w:t>
      </w:r>
      <w:r w:rsidRPr="00EE681A">
        <w:rPr>
          <w:rFonts w:ascii="Times New Roman" w:hAnsi="Times New Roman" w:cs="Times New Roman"/>
        </w:rPr>
        <w:t xml:space="preserve"> “court must weigh the private interest that will be affected, the risk to the parent of an erroneous deprivation [of the right to due process], and the government's interest in making the determination.” </w:t>
      </w:r>
      <w:r w:rsidRPr="00EE681A">
        <w:rPr>
          <w:rFonts w:ascii="Times New Roman" w:hAnsi="Times New Roman" w:cs="Times New Roman"/>
          <w:i/>
          <w:iCs/>
        </w:rPr>
        <w:t>Id.</w:t>
      </w:r>
      <w:r w:rsidRPr="00EE681A">
        <w:rPr>
          <w:rFonts w:ascii="Times New Roman" w:hAnsi="Times New Roman" w:cs="Times New Roman"/>
        </w:rPr>
        <w:t xml:space="preserve">, citing </w:t>
      </w:r>
      <w:r w:rsidRPr="00EE681A">
        <w:rPr>
          <w:rFonts w:ascii="Times New Roman" w:hAnsi="Times New Roman" w:cs="Times New Roman"/>
          <w:i/>
          <w:iCs/>
        </w:rPr>
        <w:t>Mathews</w:t>
      </w:r>
      <w:r w:rsidR="006C6AD9">
        <w:rPr>
          <w:rFonts w:ascii="Times New Roman" w:hAnsi="Times New Roman" w:cs="Times New Roman"/>
          <w:i/>
          <w:iCs/>
        </w:rPr>
        <w:t xml:space="preserve">, </w:t>
      </w:r>
      <w:r w:rsidR="006C6AD9">
        <w:rPr>
          <w:rFonts w:ascii="Times New Roman" w:hAnsi="Times New Roman" w:cs="Times New Roman"/>
        </w:rPr>
        <w:t xml:space="preserve">424 U.S. </w:t>
      </w:r>
      <w:r w:rsidRPr="00EE681A">
        <w:rPr>
          <w:rFonts w:ascii="Times New Roman" w:hAnsi="Times New Roman" w:cs="Times New Roman"/>
        </w:rPr>
        <w:t xml:space="preserve">at 334-35. </w:t>
      </w:r>
      <w:r w:rsidR="009B4B91" w:rsidRPr="00EE681A">
        <w:rPr>
          <w:rFonts w:ascii="Times New Roman" w:hAnsi="Times New Roman" w:cs="Times New Roman"/>
        </w:rPr>
        <w:t>T</w:t>
      </w:r>
      <w:r w:rsidR="004F364D" w:rsidRPr="00EE681A">
        <w:rPr>
          <w:rFonts w:ascii="Times New Roman" w:hAnsi="Times New Roman" w:cs="Times New Roman"/>
        </w:rPr>
        <w:t>he</w:t>
      </w:r>
      <w:r w:rsidRPr="00EE681A">
        <w:rPr>
          <w:rFonts w:ascii="Times New Roman" w:hAnsi="Times New Roman" w:cs="Times New Roman"/>
        </w:rPr>
        <w:t xml:space="preserve"> right to participate meaningfully is a due process right</w:t>
      </w:r>
      <w:r w:rsidR="004F364D" w:rsidRPr="00EE681A">
        <w:rPr>
          <w:rFonts w:ascii="Times New Roman" w:hAnsi="Times New Roman" w:cs="Times New Roman"/>
        </w:rPr>
        <w:t xml:space="preserve"> </w:t>
      </w:r>
      <w:r w:rsidR="002918EF" w:rsidRPr="00EE681A">
        <w:rPr>
          <w:rFonts w:ascii="Times New Roman" w:hAnsi="Times New Roman" w:cs="Times New Roman"/>
        </w:rPr>
        <w:t>where</w:t>
      </w:r>
      <w:r w:rsidRPr="00EE681A">
        <w:rPr>
          <w:rFonts w:ascii="Times New Roman" w:hAnsi="Times New Roman" w:cs="Times New Roman"/>
        </w:rPr>
        <w:t xml:space="preserve"> “</w:t>
      </w:r>
      <w:r w:rsidR="004F364D" w:rsidRPr="00EE681A">
        <w:rPr>
          <w:rFonts w:ascii="Times New Roman" w:hAnsi="Times New Roman" w:cs="Times New Roman"/>
        </w:rPr>
        <w:t>[p]arents have a fundamental liberty interest in maintaining a familial relationship with their childre</w:t>
      </w:r>
      <w:r w:rsidR="0012663A">
        <w:rPr>
          <w:rFonts w:ascii="Times New Roman" w:hAnsi="Times New Roman" w:cs="Times New Roman"/>
        </w:rPr>
        <w:t xml:space="preserve">n.” </w:t>
      </w:r>
      <w:r w:rsidR="0012663A">
        <w:rPr>
          <w:rFonts w:ascii="Times New Roman" w:hAnsi="Times New Roman" w:cs="Times New Roman"/>
          <w:i/>
          <w:iCs/>
        </w:rPr>
        <w:t>Id.</w:t>
      </w:r>
      <w:r w:rsidR="004F364D" w:rsidRPr="00EE681A">
        <w:rPr>
          <w:rFonts w:ascii="Times New Roman" w:hAnsi="Times New Roman" w:cs="Times New Roman"/>
        </w:rPr>
        <w:t xml:space="preserve"> </w:t>
      </w:r>
      <w:r w:rsidR="0012663A">
        <w:rPr>
          <w:rFonts w:ascii="Times New Roman" w:hAnsi="Times New Roman" w:cs="Times New Roman"/>
        </w:rPr>
        <w:t>If a</w:t>
      </w:r>
      <w:r w:rsidR="004F364D" w:rsidRPr="00EE681A">
        <w:rPr>
          <w:rFonts w:ascii="Times New Roman" w:hAnsi="Times New Roman" w:cs="Times New Roman"/>
        </w:rPr>
        <w:t xml:space="preserve"> State seeks to terminate parental rights,</w:t>
      </w:r>
      <w:r w:rsidR="0012663A">
        <w:rPr>
          <w:rFonts w:ascii="Times New Roman" w:hAnsi="Times New Roman" w:cs="Times New Roman"/>
        </w:rPr>
        <w:t xml:space="preserve"> which would completely end a parent’s constitutional right to raise the child/children involved,</w:t>
      </w:r>
      <w:r w:rsidR="004F364D" w:rsidRPr="00EE681A">
        <w:rPr>
          <w:rFonts w:ascii="Times New Roman" w:hAnsi="Times New Roman" w:cs="Times New Roman"/>
        </w:rPr>
        <w:t xml:space="preserve"> it must do so </w:t>
      </w:r>
      <w:r w:rsidR="00602B9F">
        <w:rPr>
          <w:rFonts w:ascii="Times New Roman" w:hAnsi="Times New Roman" w:cs="Times New Roman"/>
        </w:rPr>
        <w:t>“</w:t>
      </w:r>
      <w:r w:rsidR="004F364D" w:rsidRPr="00EE681A">
        <w:rPr>
          <w:rFonts w:ascii="Times New Roman" w:hAnsi="Times New Roman" w:cs="Times New Roman"/>
        </w:rPr>
        <w:t>in a manner that meets the requirements of the due process claus</w:t>
      </w:r>
      <w:r w:rsidR="0012663A">
        <w:rPr>
          <w:rFonts w:ascii="Times New Roman" w:hAnsi="Times New Roman" w:cs="Times New Roman"/>
        </w:rPr>
        <w:t>e</w:t>
      </w:r>
      <w:r w:rsidR="004F364D" w:rsidRPr="00EE681A">
        <w:rPr>
          <w:rFonts w:ascii="Times New Roman" w:hAnsi="Times New Roman" w:cs="Times New Roman"/>
        </w:rPr>
        <w:t xml:space="preserve">.” </w:t>
      </w:r>
      <w:r w:rsidR="004F364D" w:rsidRPr="00EE681A">
        <w:rPr>
          <w:rFonts w:ascii="Times New Roman" w:hAnsi="Times New Roman" w:cs="Times New Roman"/>
          <w:i/>
          <w:iCs/>
        </w:rPr>
        <w:t>Edmund</w:t>
      </w:r>
      <w:r w:rsidR="00EE681A">
        <w:rPr>
          <w:rFonts w:ascii="Times New Roman" w:hAnsi="Times New Roman" w:cs="Times New Roman"/>
        </w:rPr>
        <w:t xml:space="preserve">, </w:t>
      </w:r>
      <w:r w:rsidR="004F364D" w:rsidRPr="00EE681A">
        <w:rPr>
          <w:rFonts w:ascii="Times New Roman" w:hAnsi="Times New Roman" w:cs="Times New Roman"/>
        </w:rPr>
        <w:t xml:space="preserve">50 Mass. App. Ct. at 529 (citing </w:t>
      </w:r>
      <w:r w:rsidR="004F364D" w:rsidRPr="00EE681A">
        <w:rPr>
          <w:rFonts w:ascii="Times New Roman" w:hAnsi="Times New Roman" w:cs="Times New Roman"/>
          <w:i/>
          <w:iCs/>
        </w:rPr>
        <w:t>Santosky v. Kramer</w:t>
      </w:r>
      <w:r w:rsidR="004F364D" w:rsidRPr="00EE681A">
        <w:rPr>
          <w:rFonts w:ascii="Times New Roman" w:hAnsi="Times New Roman" w:cs="Times New Roman"/>
        </w:rPr>
        <w:t xml:space="preserve">, 455 U.S. 745, 752-754 (1982) and </w:t>
      </w:r>
      <w:r w:rsidR="004F364D" w:rsidRPr="00EE681A">
        <w:rPr>
          <w:rFonts w:ascii="Times New Roman" w:hAnsi="Times New Roman" w:cs="Times New Roman"/>
          <w:i/>
          <w:iCs/>
        </w:rPr>
        <w:t>Quilloin v. Walcott</w:t>
      </w:r>
      <w:r w:rsidR="004F364D" w:rsidRPr="00EE681A">
        <w:rPr>
          <w:rFonts w:ascii="Times New Roman" w:hAnsi="Times New Roman" w:cs="Times New Roman"/>
        </w:rPr>
        <w:t xml:space="preserve">, 434 U.S. 246, 255 (1978); and quoting </w:t>
      </w:r>
      <w:r w:rsidR="004F364D" w:rsidRPr="00EE681A">
        <w:rPr>
          <w:rFonts w:ascii="Times New Roman" w:hAnsi="Times New Roman" w:cs="Times New Roman"/>
          <w:i/>
          <w:iCs/>
        </w:rPr>
        <w:t>Care and Protection of Robert</w:t>
      </w:r>
      <w:r w:rsidR="004F364D" w:rsidRPr="00EE681A">
        <w:rPr>
          <w:rFonts w:ascii="Times New Roman" w:hAnsi="Times New Roman" w:cs="Times New Roman"/>
        </w:rPr>
        <w:t>, 408 Mass. 52, 58 (1990)).</w:t>
      </w:r>
      <w:r w:rsidR="002918EF" w:rsidRPr="00EE681A">
        <w:rPr>
          <w:rFonts w:ascii="Times New Roman" w:hAnsi="Times New Roman" w:cs="Times New Roman"/>
        </w:rPr>
        <w:t xml:space="preserve"> </w:t>
      </w:r>
    </w:p>
    <w:p w14:paraId="38F476C7" w14:textId="1F915E65" w:rsidR="007757AF" w:rsidRPr="00EE681A" w:rsidRDefault="002918EF" w:rsidP="00EE681A">
      <w:pPr>
        <w:pStyle w:val="NoSpacing"/>
        <w:spacing w:line="480" w:lineRule="auto"/>
        <w:ind w:firstLine="360"/>
        <w:jc w:val="both"/>
        <w:rPr>
          <w:rFonts w:ascii="Times New Roman" w:hAnsi="Times New Roman" w:cs="Times New Roman"/>
        </w:rPr>
      </w:pPr>
      <w:r w:rsidRPr="00EE681A">
        <w:rPr>
          <w:rFonts w:ascii="Times New Roman" w:hAnsi="Times New Roman" w:cs="Times New Roman"/>
        </w:rPr>
        <w:t xml:space="preserve">The </w:t>
      </w:r>
      <w:r w:rsidRPr="007947D3">
        <w:rPr>
          <w:rFonts w:ascii="Times New Roman" w:hAnsi="Times New Roman" w:cs="Times New Roman"/>
        </w:rPr>
        <w:t xml:space="preserve">government interest in allowing parents to participate via video conference is supported in Massachusetts by </w:t>
      </w:r>
      <w:r w:rsidR="009B4B91" w:rsidRPr="007947D3">
        <w:rPr>
          <w:rFonts w:ascii="Times New Roman" w:hAnsi="Times New Roman" w:cs="Times New Roman"/>
        </w:rPr>
        <w:t>j</w:t>
      </w:r>
      <w:r w:rsidRPr="007947D3">
        <w:rPr>
          <w:rFonts w:ascii="Times New Roman" w:hAnsi="Times New Roman" w:cs="Times New Roman"/>
        </w:rPr>
        <w:t xml:space="preserve">uvenile </w:t>
      </w:r>
      <w:r w:rsidR="009B4B91" w:rsidRPr="007947D3">
        <w:rPr>
          <w:rFonts w:ascii="Times New Roman" w:hAnsi="Times New Roman" w:cs="Times New Roman"/>
        </w:rPr>
        <w:t>c</w:t>
      </w:r>
      <w:r w:rsidRPr="007947D3">
        <w:rPr>
          <w:rFonts w:ascii="Times New Roman" w:hAnsi="Times New Roman" w:cs="Times New Roman"/>
        </w:rPr>
        <w:t xml:space="preserve">ourt </w:t>
      </w:r>
      <w:r w:rsidR="009B4B91" w:rsidRPr="007947D3">
        <w:rPr>
          <w:rFonts w:ascii="Times New Roman" w:hAnsi="Times New Roman" w:cs="Times New Roman"/>
        </w:rPr>
        <w:t>p</w:t>
      </w:r>
      <w:r w:rsidRPr="007947D3">
        <w:rPr>
          <w:rFonts w:ascii="Times New Roman" w:hAnsi="Times New Roman" w:cs="Times New Roman"/>
        </w:rPr>
        <w:t>rocedures,</w:t>
      </w:r>
      <w:r w:rsidRPr="00EE681A">
        <w:rPr>
          <w:rFonts w:ascii="Times New Roman" w:hAnsi="Times New Roman" w:cs="Times New Roman"/>
        </w:rPr>
        <w:t xml:space="preserve"> which indicate that if a party makes a timely motion to allow use of videoconferencing</w:t>
      </w:r>
      <w:r w:rsidR="009B4B91" w:rsidRPr="00EE681A">
        <w:rPr>
          <w:rFonts w:ascii="Times New Roman" w:hAnsi="Times New Roman" w:cs="Times New Roman"/>
        </w:rPr>
        <w:t xml:space="preserve"> for witness testimony</w:t>
      </w:r>
      <w:r w:rsidRPr="00EE681A">
        <w:rPr>
          <w:rFonts w:ascii="Times New Roman" w:hAnsi="Times New Roman" w:cs="Times New Roman"/>
        </w:rPr>
        <w:t xml:space="preserve">, the judge may allow it—and may, in fact, “recommend the use of videoconferencing to the parties to further judicial efficiency.” Uniform </w:t>
      </w:r>
      <w:r w:rsidRPr="00EE681A">
        <w:rPr>
          <w:rFonts w:ascii="Times New Roman" w:hAnsi="Times New Roman" w:cs="Times New Roman"/>
        </w:rPr>
        <w:lastRenderedPageBreak/>
        <w:t xml:space="preserve">Practice 01-10, </w:t>
      </w:r>
      <w:r w:rsidRPr="00EE681A">
        <w:rPr>
          <w:rFonts w:ascii="Times New Roman" w:hAnsi="Times New Roman" w:cs="Times New Roman"/>
          <w:u w:val="single"/>
        </w:rPr>
        <w:t>Procedures for the Use of Juvenile Court Videoconferencing Equipment</w:t>
      </w:r>
      <w:r w:rsidRPr="00EE681A">
        <w:rPr>
          <w:rFonts w:ascii="Times New Roman" w:hAnsi="Times New Roman" w:cs="Times New Roman"/>
        </w:rPr>
        <w:t>, Selected Court Rules and Standards, 365, 365</w:t>
      </w:r>
      <w:r w:rsidR="009B4B91" w:rsidRPr="00EE681A">
        <w:rPr>
          <w:rFonts w:ascii="Times New Roman" w:hAnsi="Times New Roman" w:cs="Times New Roman"/>
        </w:rPr>
        <w:t xml:space="preserve"> (outlining factors</w:t>
      </w:r>
      <w:r w:rsidR="009B4B91" w:rsidRPr="00EE681A">
        <w:rPr>
          <w:rStyle w:val="FootnoteReference"/>
          <w:rFonts w:ascii="Times New Roman" w:hAnsi="Times New Roman" w:cs="Times New Roman"/>
        </w:rPr>
        <w:footnoteReference w:id="1"/>
      </w:r>
      <w:r w:rsidR="009B4B91" w:rsidRPr="00EE681A">
        <w:rPr>
          <w:rFonts w:ascii="Times New Roman" w:hAnsi="Times New Roman" w:cs="Times New Roman"/>
        </w:rPr>
        <w:t xml:space="preserve"> to be assessed in approving a motion seeking videoconferencing)</w:t>
      </w:r>
      <w:r w:rsidRPr="00EE681A">
        <w:rPr>
          <w:rFonts w:ascii="Times New Roman" w:hAnsi="Times New Roman" w:cs="Times New Roman"/>
        </w:rPr>
        <w:t>.</w:t>
      </w:r>
    </w:p>
    <w:p w14:paraId="157D94ED" w14:textId="30779519" w:rsidR="007757AF" w:rsidRPr="00724F51" w:rsidRDefault="00602B9F" w:rsidP="003B6546">
      <w:pPr>
        <w:pStyle w:val="ListParagraph"/>
        <w:numPr>
          <w:ilvl w:val="0"/>
          <w:numId w:val="2"/>
        </w:numPr>
        <w:jc w:val="both"/>
        <w:rPr>
          <w:rFonts w:ascii="Times New Roman" w:hAnsi="Times New Roman" w:cs="Times New Roman"/>
          <w:b/>
          <w:bCs/>
        </w:rPr>
      </w:pPr>
      <w:r>
        <w:rPr>
          <w:rFonts w:ascii="Times New Roman" w:hAnsi="Times New Roman" w:cs="Times New Roman"/>
          <w:b/>
          <w:bCs/>
        </w:rPr>
        <w:t xml:space="preserve">NO CASE HAS HELD THAT </w:t>
      </w:r>
      <w:r w:rsidR="0012663A">
        <w:rPr>
          <w:rFonts w:ascii="Times New Roman" w:hAnsi="Times New Roman" w:cs="Times New Roman"/>
          <w:b/>
          <w:bCs/>
        </w:rPr>
        <w:t xml:space="preserve">A PARENT WHO CANNOT AFFORD TO PARTICIPATE HAS A DUE PROCESS RIGHT TO ALTERNATIVE MEANS BECAUSE OF POVERTY, BUT WHEN PROVIDED, ALTERNATIVE MEANS OF PARTICIPATION MUST GIVE </w:t>
      </w:r>
      <w:r w:rsidR="004338FC">
        <w:rPr>
          <w:rFonts w:ascii="Times New Roman" w:hAnsi="Times New Roman" w:cs="Times New Roman"/>
          <w:b/>
          <w:bCs/>
        </w:rPr>
        <w:t xml:space="preserve">THE </w:t>
      </w:r>
      <w:r w:rsidR="0012663A">
        <w:rPr>
          <w:rFonts w:ascii="Times New Roman" w:hAnsi="Times New Roman" w:cs="Times New Roman"/>
          <w:b/>
          <w:bCs/>
        </w:rPr>
        <w:t xml:space="preserve">PARENT A SUFFICIENTLY MEANINGFUL OPPORTUNITY TO PARTICIPATE. </w:t>
      </w:r>
    </w:p>
    <w:p w14:paraId="0DC6F967" w14:textId="54538E64" w:rsidR="007757AF" w:rsidRPr="00ED0E8B" w:rsidRDefault="00470F76" w:rsidP="00ED0E8B">
      <w:pPr>
        <w:pStyle w:val="CommentText"/>
        <w:spacing w:line="480" w:lineRule="auto"/>
        <w:ind w:firstLine="360"/>
        <w:jc w:val="both"/>
        <w:rPr>
          <w:rFonts w:ascii="Times New Roman" w:hAnsi="Times New Roman" w:cs="Times New Roman"/>
          <w:sz w:val="24"/>
          <w:szCs w:val="24"/>
          <w:shd w:val="clear" w:color="auto" w:fill="FFFFFF"/>
        </w:rPr>
      </w:pPr>
      <w:r w:rsidRPr="00ED0E8B">
        <w:rPr>
          <w:rFonts w:ascii="Times New Roman" w:hAnsi="Times New Roman" w:cs="Times New Roman"/>
          <w:sz w:val="24"/>
          <w:szCs w:val="24"/>
        </w:rPr>
        <w:t>If an</w:t>
      </w:r>
      <w:r w:rsidR="00D5589A" w:rsidRPr="00ED0E8B">
        <w:rPr>
          <w:rFonts w:ascii="Times New Roman" w:hAnsi="Times New Roman" w:cs="Times New Roman"/>
          <w:sz w:val="24"/>
          <w:szCs w:val="24"/>
        </w:rPr>
        <w:t xml:space="preserve"> </w:t>
      </w:r>
      <w:r w:rsidR="00AC6837" w:rsidRPr="00ED0E8B">
        <w:rPr>
          <w:rFonts w:ascii="Times New Roman" w:hAnsi="Times New Roman" w:cs="Times New Roman"/>
          <w:sz w:val="24"/>
          <w:szCs w:val="24"/>
        </w:rPr>
        <w:t xml:space="preserve">out-of-state parent </w:t>
      </w:r>
      <w:r w:rsidR="007757AF" w:rsidRPr="00ED0E8B">
        <w:rPr>
          <w:rFonts w:ascii="Times New Roman" w:hAnsi="Times New Roman" w:cs="Times New Roman"/>
          <w:sz w:val="24"/>
          <w:szCs w:val="24"/>
        </w:rPr>
        <w:t>cannot reach a Massachusetts courtroom to participate in care and protection proceedings</w:t>
      </w:r>
      <w:r w:rsidRPr="00ED0E8B">
        <w:rPr>
          <w:rFonts w:ascii="Times New Roman" w:hAnsi="Times New Roman" w:cs="Times New Roman"/>
          <w:sz w:val="24"/>
          <w:szCs w:val="24"/>
        </w:rPr>
        <w:t>, he</w:t>
      </w:r>
      <w:r w:rsidR="00AC6837" w:rsidRPr="00ED0E8B">
        <w:rPr>
          <w:rFonts w:ascii="Times New Roman" w:hAnsi="Times New Roman" w:cs="Times New Roman"/>
          <w:sz w:val="24"/>
          <w:szCs w:val="24"/>
        </w:rPr>
        <w:t xml:space="preserve"> or she </w:t>
      </w:r>
      <w:r w:rsidR="007757AF" w:rsidRPr="00ED0E8B">
        <w:rPr>
          <w:rFonts w:ascii="Times New Roman" w:hAnsi="Times New Roman" w:cs="Times New Roman"/>
          <w:sz w:val="24"/>
          <w:szCs w:val="24"/>
        </w:rPr>
        <w:t xml:space="preserve">still has options for meaningful participation. </w:t>
      </w:r>
      <w:r w:rsidR="004D0F5F">
        <w:rPr>
          <w:rFonts w:ascii="Times New Roman" w:hAnsi="Times New Roman" w:cs="Times New Roman"/>
          <w:sz w:val="24"/>
          <w:szCs w:val="24"/>
        </w:rPr>
        <w:t xml:space="preserve">No case has held that </w:t>
      </w:r>
      <w:r w:rsidR="004F364D" w:rsidRPr="00ED0E8B">
        <w:rPr>
          <w:rFonts w:ascii="Times New Roman" w:hAnsi="Times New Roman" w:cs="Times New Roman"/>
          <w:sz w:val="24"/>
          <w:szCs w:val="24"/>
        </w:rPr>
        <w:t>a parent who cannot afford to participate has a</w:t>
      </w:r>
      <w:r w:rsidR="0083347A" w:rsidRPr="00ED0E8B">
        <w:rPr>
          <w:rFonts w:ascii="Times New Roman" w:hAnsi="Times New Roman" w:cs="Times New Roman"/>
          <w:sz w:val="24"/>
          <w:szCs w:val="24"/>
        </w:rPr>
        <w:t xml:space="preserve"> due process</w:t>
      </w:r>
      <w:r w:rsidR="004F364D" w:rsidRPr="00ED0E8B">
        <w:rPr>
          <w:rFonts w:ascii="Times New Roman" w:hAnsi="Times New Roman" w:cs="Times New Roman"/>
          <w:sz w:val="24"/>
          <w:szCs w:val="24"/>
        </w:rPr>
        <w:t xml:space="preserve"> </w:t>
      </w:r>
      <w:r w:rsidR="0083347A" w:rsidRPr="00ED0E8B">
        <w:rPr>
          <w:rFonts w:ascii="Times New Roman" w:hAnsi="Times New Roman" w:cs="Times New Roman"/>
          <w:iCs/>
          <w:sz w:val="24"/>
          <w:szCs w:val="24"/>
        </w:rPr>
        <w:t>right</w:t>
      </w:r>
      <w:r w:rsidR="004F364D" w:rsidRPr="00ED0E8B">
        <w:rPr>
          <w:rFonts w:ascii="Times New Roman" w:hAnsi="Times New Roman" w:cs="Times New Roman"/>
          <w:sz w:val="24"/>
          <w:szCs w:val="24"/>
        </w:rPr>
        <w:t xml:space="preserve"> to alternative means</w:t>
      </w:r>
      <w:r w:rsidR="006D4FCF" w:rsidRPr="00ED0E8B">
        <w:rPr>
          <w:rFonts w:ascii="Times New Roman" w:hAnsi="Times New Roman" w:cs="Times New Roman"/>
          <w:sz w:val="24"/>
          <w:szCs w:val="24"/>
        </w:rPr>
        <w:t xml:space="preserve"> because of poverty. </w:t>
      </w:r>
      <w:r w:rsidR="004D0F5F">
        <w:rPr>
          <w:rFonts w:ascii="Times New Roman" w:hAnsi="Times New Roman" w:cs="Times New Roman"/>
          <w:sz w:val="24"/>
          <w:szCs w:val="24"/>
        </w:rPr>
        <w:t>However, o</w:t>
      </w:r>
      <w:r w:rsidR="006D4FCF" w:rsidRPr="00ED0E8B">
        <w:rPr>
          <w:rFonts w:ascii="Times New Roman" w:hAnsi="Times New Roman" w:cs="Times New Roman"/>
          <w:sz w:val="24"/>
          <w:szCs w:val="24"/>
        </w:rPr>
        <w:t>n the principle that parents should be heard in court,</w:t>
      </w:r>
      <w:r w:rsidR="004F364D" w:rsidRPr="00ED0E8B">
        <w:rPr>
          <w:rFonts w:ascii="Times New Roman" w:hAnsi="Times New Roman" w:cs="Times New Roman"/>
          <w:sz w:val="24"/>
          <w:szCs w:val="24"/>
        </w:rPr>
        <w:t xml:space="preserve"> </w:t>
      </w:r>
      <w:r w:rsidR="007757AF" w:rsidRPr="00ED0E8B">
        <w:rPr>
          <w:rFonts w:ascii="Times New Roman" w:hAnsi="Times New Roman" w:cs="Times New Roman"/>
          <w:sz w:val="24"/>
          <w:szCs w:val="24"/>
        </w:rPr>
        <w:t xml:space="preserve">counsel </w:t>
      </w:r>
      <w:r w:rsidR="006D4FCF" w:rsidRPr="00ED0E8B">
        <w:rPr>
          <w:rFonts w:ascii="Times New Roman" w:hAnsi="Times New Roman" w:cs="Times New Roman"/>
          <w:sz w:val="24"/>
          <w:szCs w:val="24"/>
        </w:rPr>
        <w:t>must still</w:t>
      </w:r>
      <w:r w:rsidR="007757AF" w:rsidRPr="00ED0E8B">
        <w:rPr>
          <w:rFonts w:ascii="Times New Roman" w:hAnsi="Times New Roman" w:cs="Times New Roman"/>
          <w:sz w:val="24"/>
          <w:szCs w:val="24"/>
        </w:rPr>
        <w:t xml:space="preserve"> assert the parent’s </w:t>
      </w:r>
      <w:r w:rsidR="006D4FCF" w:rsidRPr="00ED0E8B">
        <w:rPr>
          <w:rFonts w:ascii="Times New Roman" w:hAnsi="Times New Roman" w:cs="Times New Roman"/>
          <w:sz w:val="24"/>
          <w:szCs w:val="24"/>
        </w:rPr>
        <w:t>interests</w:t>
      </w:r>
      <w:r w:rsidR="007757AF" w:rsidRPr="00ED0E8B">
        <w:rPr>
          <w:rFonts w:ascii="Times New Roman" w:hAnsi="Times New Roman" w:cs="Times New Roman"/>
          <w:sz w:val="24"/>
          <w:szCs w:val="24"/>
        </w:rPr>
        <w:t xml:space="preserve"> where the means are inadequate or are not made available.</w:t>
      </w:r>
      <w:r w:rsidR="006D4FCF" w:rsidRPr="00ED0E8B">
        <w:rPr>
          <w:rFonts w:ascii="Times New Roman" w:hAnsi="Times New Roman" w:cs="Times New Roman"/>
          <w:sz w:val="24"/>
          <w:szCs w:val="24"/>
        </w:rPr>
        <w:t xml:space="preserve"> “Except in unusual cases, both parents should be present at these hearings, to the end that the trial judge might better evaluate the character and fitness of each parent.” </w:t>
      </w:r>
      <w:r w:rsidR="006D4FCF" w:rsidRPr="00ED0E8B">
        <w:rPr>
          <w:rFonts w:ascii="Times New Roman" w:hAnsi="Times New Roman" w:cs="Times New Roman"/>
          <w:i/>
          <w:iCs/>
          <w:sz w:val="24"/>
          <w:szCs w:val="24"/>
        </w:rPr>
        <w:t>Hamlin v. Hamlin</w:t>
      </w:r>
      <w:r w:rsidR="006D4FCF" w:rsidRPr="00ED0E8B">
        <w:rPr>
          <w:rFonts w:ascii="Times New Roman" w:hAnsi="Times New Roman" w:cs="Times New Roman"/>
          <w:sz w:val="24"/>
          <w:szCs w:val="24"/>
        </w:rPr>
        <w:t>, 276 S.E.2d 381, 385 (</w:t>
      </w:r>
      <w:r w:rsidR="00D52226" w:rsidRPr="00ED0E8B">
        <w:rPr>
          <w:rFonts w:ascii="Times New Roman" w:hAnsi="Times New Roman" w:cs="Times New Roman"/>
          <w:sz w:val="24"/>
          <w:szCs w:val="24"/>
        </w:rPr>
        <w:t xml:space="preserve">N.C. </w:t>
      </w:r>
      <w:r w:rsidR="006D4FCF" w:rsidRPr="00ED0E8B">
        <w:rPr>
          <w:rFonts w:ascii="Times New Roman" w:hAnsi="Times New Roman" w:cs="Times New Roman"/>
          <w:sz w:val="24"/>
          <w:szCs w:val="24"/>
        </w:rPr>
        <w:t>1981).</w:t>
      </w:r>
      <w:r w:rsidR="007757AF" w:rsidRPr="00ED0E8B">
        <w:rPr>
          <w:rFonts w:ascii="Times New Roman" w:hAnsi="Times New Roman" w:cs="Times New Roman"/>
          <w:sz w:val="24"/>
          <w:szCs w:val="24"/>
        </w:rPr>
        <w:t xml:space="preserve"> The following cases involve parents in a variety of circumstances</w:t>
      </w:r>
      <w:r w:rsidR="00082950" w:rsidRPr="00ED0E8B">
        <w:rPr>
          <w:rFonts w:ascii="Times New Roman" w:hAnsi="Times New Roman" w:cs="Times New Roman"/>
          <w:sz w:val="24"/>
          <w:szCs w:val="24"/>
        </w:rPr>
        <w:t>. Generally, t</w:t>
      </w:r>
      <w:r w:rsidR="007757AF" w:rsidRPr="00ED0E8B">
        <w:rPr>
          <w:rFonts w:ascii="Times New Roman" w:hAnsi="Times New Roman" w:cs="Times New Roman"/>
          <w:sz w:val="24"/>
          <w:szCs w:val="24"/>
        </w:rPr>
        <w:t xml:space="preserve">he principles of </w:t>
      </w:r>
      <w:r w:rsidR="001A29D6" w:rsidRPr="00ED0E8B">
        <w:rPr>
          <w:rFonts w:ascii="Times New Roman" w:hAnsi="Times New Roman" w:cs="Times New Roman"/>
          <w:sz w:val="24"/>
          <w:szCs w:val="24"/>
        </w:rPr>
        <w:t xml:space="preserve">the </w:t>
      </w:r>
      <w:r w:rsidR="007757AF" w:rsidRPr="00ED0E8B">
        <w:rPr>
          <w:rFonts w:ascii="Times New Roman" w:hAnsi="Times New Roman" w:cs="Times New Roman"/>
          <w:sz w:val="24"/>
          <w:szCs w:val="24"/>
        </w:rPr>
        <w:t>due process right to meaningfully participate</w:t>
      </w:r>
      <w:r w:rsidR="001A29D6" w:rsidRPr="00ED0E8B">
        <w:rPr>
          <w:rFonts w:ascii="Times New Roman" w:hAnsi="Times New Roman" w:cs="Times New Roman"/>
          <w:sz w:val="24"/>
          <w:szCs w:val="24"/>
        </w:rPr>
        <w:t xml:space="preserve"> while</w:t>
      </w:r>
      <w:r w:rsidR="007757AF" w:rsidRPr="00ED0E8B">
        <w:rPr>
          <w:rFonts w:ascii="Times New Roman" w:hAnsi="Times New Roman" w:cs="Times New Roman"/>
          <w:sz w:val="24"/>
          <w:szCs w:val="24"/>
        </w:rPr>
        <w:t xml:space="preserve"> in another state </w:t>
      </w:r>
      <w:r w:rsidR="007757AF" w:rsidRPr="00ED0E8B">
        <w:rPr>
          <w:rFonts w:ascii="Times New Roman" w:hAnsi="Times New Roman" w:cs="Times New Roman"/>
          <w:i/>
          <w:iCs/>
          <w:sz w:val="24"/>
          <w:szCs w:val="24"/>
        </w:rPr>
        <w:t xml:space="preserve">are </w:t>
      </w:r>
      <w:r w:rsidR="007757AF" w:rsidRPr="00ED0E8B">
        <w:rPr>
          <w:rFonts w:ascii="Times New Roman" w:hAnsi="Times New Roman" w:cs="Times New Roman"/>
          <w:sz w:val="24"/>
          <w:szCs w:val="24"/>
        </w:rPr>
        <w:t xml:space="preserve">applicable to a parent who seeks to participate in a termination case in Massachusetts. </w:t>
      </w:r>
      <w:r w:rsidR="00316298" w:rsidRPr="00ED0E8B">
        <w:rPr>
          <w:rFonts w:ascii="Times New Roman" w:hAnsi="Times New Roman" w:cs="Times New Roman"/>
          <w:sz w:val="24"/>
          <w:szCs w:val="24"/>
        </w:rPr>
        <w:t>There has been no clear determination of whether a parent who cannot afford to participate has a due process right to alternative means because of povert</w:t>
      </w:r>
      <w:r w:rsidR="003B6546" w:rsidRPr="00ED0E8B">
        <w:rPr>
          <w:rFonts w:ascii="Times New Roman" w:hAnsi="Times New Roman" w:cs="Times New Roman"/>
          <w:sz w:val="24"/>
          <w:szCs w:val="24"/>
        </w:rPr>
        <w:t>y</w:t>
      </w:r>
      <w:r w:rsidR="002A23AA" w:rsidRPr="00ED0E8B">
        <w:rPr>
          <w:rFonts w:ascii="Times New Roman" w:hAnsi="Times New Roman" w:cs="Times New Roman"/>
          <w:sz w:val="24"/>
          <w:szCs w:val="24"/>
        </w:rPr>
        <w:t xml:space="preserve">; however, </w:t>
      </w:r>
      <w:r w:rsidR="002A23AA" w:rsidRPr="00ED0E8B">
        <w:rPr>
          <w:rFonts w:ascii="Times New Roman" w:hAnsi="Times New Roman" w:cs="Times New Roman"/>
          <w:i/>
          <w:iCs/>
          <w:sz w:val="24"/>
          <w:szCs w:val="24"/>
        </w:rPr>
        <w:t xml:space="preserve">Santosky v. Kramer </w:t>
      </w:r>
      <w:r w:rsidR="002A23AA" w:rsidRPr="00ED0E8B">
        <w:rPr>
          <w:rFonts w:ascii="Times New Roman" w:hAnsi="Times New Roman" w:cs="Times New Roman"/>
          <w:sz w:val="24"/>
          <w:szCs w:val="24"/>
        </w:rPr>
        <w:t>(1982)</w:t>
      </w:r>
      <w:r w:rsidR="002A23AA" w:rsidRPr="00ED0E8B">
        <w:rPr>
          <w:rFonts w:ascii="Times New Roman" w:hAnsi="Times New Roman" w:cs="Times New Roman"/>
          <w:i/>
          <w:iCs/>
          <w:sz w:val="24"/>
          <w:szCs w:val="24"/>
        </w:rPr>
        <w:t xml:space="preserve"> </w:t>
      </w:r>
      <w:r w:rsidR="002A23AA" w:rsidRPr="00ED0E8B">
        <w:rPr>
          <w:rFonts w:ascii="Times New Roman" w:hAnsi="Times New Roman" w:cs="Times New Roman"/>
          <w:sz w:val="24"/>
          <w:szCs w:val="24"/>
        </w:rPr>
        <w:t>lends some guidance. The Court provided that</w:t>
      </w:r>
      <w:r w:rsidR="00ED0E8B" w:rsidRPr="00ED0E8B">
        <w:rPr>
          <w:rFonts w:ascii="Times New Roman" w:hAnsi="Times New Roman" w:cs="Times New Roman"/>
          <w:sz w:val="24"/>
          <w:szCs w:val="24"/>
        </w:rPr>
        <w:t xml:space="preserve"> </w:t>
      </w:r>
      <w:r w:rsidR="00ED0E8B" w:rsidRPr="00ED0E8B">
        <w:rPr>
          <w:rFonts w:ascii="Times New Roman" w:hAnsi="Times New Roman" w:cs="Times New Roman"/>
          <w:color w:val="333333"/>
          <w:sz w:val="24"/>
          <w:szCs w:val="24"/>
          <w:shd w:val="clear" w:color="auto" w:fill="FFFFFF"/>
        </w:rPr>
        <w:t>"</w:t>
      </w:r>
      <w:r w:rsidR="00ED0E8B">
        <w:rPr>
          <w:rFonts w:ascii="Times New Roman" w:hAnsi="Times New Roman" w:cs="Times New Roman"/>
          <w:color w:val="333333"/>
          <w:sz w:val="24"/>
          <w:szCs w:val="24"/>
          <w:shd w:val="clear" w:color="auto" w:fill="FFFFFF"/>
        </w:rPr>
        <w:t>[t]</w:t>
      </w:r>
      <w:r w:rsidR="00ED0E8B" w:rsidRPr="00ED0E8B">
        <w:rPr>
          <w:rFonts w:ascii="Times New Roman" w:hAnsi="Times New Roman" w:cs="Times New Roman"/>
          <w:color w:val="333333"/>
          <w:sz w:val="24"/>
          <w:szCs w:val="24"/>
          <w:shd w:val="clear" w:color="auto" w:fill="FFFFFF"/>
        </w:rPr>
        <w:t xml:space="preserve">he extent to which procedural due process must be afforded the recipient is influenced by the extent to which he may be 'condemned to suffer grievous loss.'” </w:t>
      </w:r>
      <w:r w:rsidR="00ED0E8B" w:rsidRPr="00ED0E8B">
        <w:rPr>
          <w:rFonts w:ascii="Times New Roman" w:hAnsi="Times New Roman" w:cs="Times New Roman"/>
          <w:i/>
          <w:iCs/>
          <w:sz w:val="24"/>
          <w:szCs w:val="24"/>
          <w:shd w:val="clear" w:color="auto" w:fill="FFFFFF"/>
        </w:rPr>
        <w:t xml:space="preserve">Santosky, </w:t>
      </w:r>
      <w:r w:rsidR="00ED0E8B" w:rsidRPr="00ED0E8B">
        <w:rPr>
          <w:rFonts w:ascii="Times New Roman" w:hAnsi="Times New Roman" w:cs="Times New Roman"/>
          <w:sz w:val="24"/>
          <w:szCs w:val="24"/>
          <w:shd w:val="clear" w:color="auto" w:fill="FFFFFF"/>
        </w:rPr>
        <w:t xml:space="preserve">455 U.S. 745, 758 (1982) quoting </w:t>
      </w:r>
      <w:r w:rsidR="00ED0E8B" w:rsidRPr="00ED0E8B">
        <w:rPr>
          <w:rStyle w:val="Emphasis"/>
          <w:rFonts w:ascii="Times New Roman" w:hAnsi="Times New Roman" w:cs="Times New Roman"/>
          <w:sz w:val="24"/>
          <w:szCs w:val="24"/>
          <w:shd w:val="clear" w:color="auto" w:fill="FFFFFF"/>
        </w:rPr>
        <w:t>Goldberg v. Kelly</w:t>
      </w:r>
      <w:r w:rsidR="00ED0E8B" w:rsidRPr="00ED0E8B">
        <w:rPr>
          <w:rFonts w:ascii="Times New Roman" w:hAnsi="Times New Roman" w:cs="Times New Roman"/>
          <w:sz w:val="24"/>
          <w:szCs w:val="24"/>
          <w:shd w:val="clear" w:color="auto" w:fill="FFFFFF"/>
        </w:rPr>
        <w:t>, </w:t>
      </w:r>
      <w:hyperlink r:id="rId8" w:history="1">
        <w:r w:rsidR="00ED0E8B" w:rsidRPr="00ED0E8B">
          <w:rPr>
            <w:rStyle w:val="Hyperlink"/>
            <w:rFonts w:ascii="Times New Roman" w:hAnsi="Times New Roman" w:cs="Times New Roman"/>
            <w:color w:val="auto"/>
            <w:sz w:val="24"/>
            <w:szCs w:val="24"/>
            <w:u w:val="none"/>
            <w:shd w:val="clear" w:color="auto" w:fill="FFFFFF"/>
          </w:rPr>
          <w:t>397 U.S. 254</w:t>
        </w:r>
      </w:hyperlink>
      <w:r w:rsidR="00ED0E8B" w:rsidRPr="00ED0E8B">
        <w:rPr>
          <w:rFonts w:ascii="Times New Roman" w:hAnsi="Times New Roman" w:cs="Times New Roman"/>
          <w:sz w:val="24"/>
          <w:szCs w:val="24"/>
          <w:shd w:val="clear" w:color="auto" w:fill="FFFFFF"/>
        </w:rPr>
        <w:t>, </w:t>
      </w:r>
      <w:hyperlink r:id="rId9" w:history="1">
        <w:r w:rsidR="00ED0E8B" w:rsidRPr="00ED0E8B">
          <w:rPr>
            <w:rStyle w:val="Hyperlink"/>
            <w:rFonts w:ascii="Times New Roman" w:hAnsi="Times New Roman" w:cs="Times New Roman"/>
            <w:color w:val="auto"/>
            <w:sz w:val="24"/>
            <w:szCs w:val="24"/>
            <w:u w:val="none"/>
            <w:shd w:val="clear" w:color="auto" w:fill="FFFFFF"/>
          </w:rPr>
          <w:t>262</w:t>
        </w:r>
      </w:hyperlink>
      <w:r w:rsidR="00ED0E8B" w:rsidRPr="00ED0E8B">
        <w:rPr>
          <w:rFonts w:ascii="Times New Roman" w:hAnsi="Times New Roman" w:cs="Times New Roman"/>
          <w:sz w:val="24"/>
          <w:szCs w:val="24"/>
          <w:shd w:val="clear" w:color="auto" w:fill="FFFFFF"/>
        </w:rPr>
        <w:t>-263 (1970)</w:t>
      </w:r>
      <w:r w:rsidR="00ED0E8B">
        <w:rPr>
          <w:rFonts w:ascii="Times New Roman" w:hAnsi="Times New Roman" w:cs="Times New Roman"/>
          <w:sz w:val="24"/>
          <w:szCs w:val="24"/>
          <w:shd w:val="clear" w:color="auto" w:fill="FFFFFF"/>
        </w:rPr>
        <w:t xml:space="preserve">. This is bolstered by the fact that termination orders especially are final and irrevocable in most states. </w:t>
      </w:r>
      <w:r w:rsidR="00ED0E8B" w:rsidRPr="00ED0E8B">
        <w:rPr>
          <w:rFonts w:ascii="Times New Roman" w:hAnsi="Times New Roman" w:cs="Times New Roman"/>
          <w:i/>
          <w:iCs/>
          <w:sz w:val="24"/>
          <w:szCs w:val="24"/>
          <w:shd w:val="clear" w:color="auto" w:fill="FFFFFF"/>
        </w:rPr>
        <w:t xml:space="preserve">Santosky, </w:t>
      </w:r>
      <w:r w:rsidR="00ED0E8B" w:rsidRPr="00ED0E8B">
        <w:rPr>
          <w:rFonts w:ascii="Times New Roman" w:hAnsi="Times New Roman" w:cs="Times New Roman"/>
          <w:sz w:val="24"/>
          <w:szCs w:val="24"/>
          <w:shd w:val="clear" w:color="auto" w:fill="FFFFFF"/>
        </w:rPr>
        <w:t xml:space="preserve">455 U.S. </w:t>
      </w:r>
      <w:r w:rsidR="00ED0E8B">
        <w:rPr>
          <w:rFonts w:ascii="Times New Roman" w:hAnsi="Times New Roman" w:cs="Times New Roman"/>
          <w:sz w:val="24"/>
          <w:szCs w:val="24"/>
          <w:shd w:val="clear" w:color="auto" w:fill="FFFFFF"/>
        </w:rPr>
        <w:t xml:space="preserve">at 759. The Court went on to state that “[b]ecause parents subject to termination proceedings are often poor, uneducated, or members of minority groups…such proceedings are often vulnerable to judgements based on cultural or class bias.” </w:t>
      </w:r>
      <w:r w:rsidR="00ED0E8B" w:rsidRPr="00ED0E8B">
        <w:rPr>
          <w:rFonts w:ascii="Times New Roman" w:hAnsi="Times New Roman" w:cs="Times New Roman"/>
          <w:i/>
          <w:iCs/>
          <w:sz w:val="24"/>
          <w:szCs w:val="24"/>
          <w:shd w:val="clear" w:color="auto" w:fill="FFFFFF"/>
        </w:rPr>
        <w:t xml:space="preserve">Santosky, </w:t>
      </w:r>
      <w:r w:rsidR="00ED0E8B" w:rsidRPr="00ED0E8B">
        <w:rPr>
          <w:rFonts w:ascii="Times New Roman" w:hAnsi="Times New Roman" w:cs="Times New Roman"/>
          <w:sz w:val="24"/>
          <w:szCs w:val="24"/>
          <w:shd w:val="clear" w:color="auto" w:fill="FFFFFF"/>
        </w:rPr>
        <w:t xml:space="preserve">455 U.S. </w:t>
      </w:r>
      <w:r w:rsidR="00ED0E8B">
        <w:rPr>
          <w:rFonts w:ascii="Times New Roman" w:hAnsi="Times New Roman" w:cs="Times New Roman"/>
          <w:sz w:val="24"/>
          <w:szCs w:val="24"/>
          <w:shd w:val="clear" w:color="auto" w:fill="FFFFFF"/>
        </w:rPr>
        <w:t xml:space="preserve">at 763. </w:t>
      </w:r>
      <w:r w:rsidR="008F2973">
        <w:rPr>
          <w:rFonts w:ascii="Times New Roman" w:hAnsi="Times New Roman" w:cs="Times New Roman"/>
          <w:sz w:val="24"/>
          <w:szCs w:val="24"/>
          <w:shd w:val="clear" w:color="auto" w:fill="FFFFFF"/>
        </w:rPr>
        <w:t>Because t</w:t>
      </w:r>
      <w:r w:rsidR="00ED0E8B">
        <w:rPr>
          <w:rFonts w:ascii="Times New Roman" w:hAnsi="Times New Roman" w:cs="Times New Roman"/>
          <w:sz w:val="24"/>
          <w:szCs w:val="24"/>
          <w:shd w:val="clear" w:color="auto" w:fill="FFFFFF"/>
        </w:rPr>
        <w:t xml:space="preserve">ermination proceedings in particular involve an interest that is “far more precious than any property” it can be argued that courts should do everything in their power to prevent due process violations </w:t>
      </w:r>
      <w:r w:rsidR="008F2973">
        <w:rPr>
          <w:rFonts w:ascii="Times New Roman" w:hAnsi="Times New Roman" w:cs="Times New Roman"/>
          <w:sz w:val="24"/>
          <w:szCs w:val="24"/>
          <w:shd w:val="clear" w:color="auto" w:fill="FFFFFF"/>
        </w:rPr>
        <w:t xml:space="preserve">on the basis of poverty from affecting participating parents. </w:t>
      </w:r>
    </w:p>
    <w:p w14:paraId="255AABD4" w14:textId="3918B442" w:rsidR="007757AF" w:rsidRPr="00724F51" w:rsidRDefault="007757AF" w:rsidP="007757AF">
      <w:pPr>
        <w:pStyle w:val="ListParagraph"/>
        <w:numPr>
          <w:ilvl w:val="1"/>
          <w:numId w:val="2"/>
        </w:numPr>
        <w:spacing w:line="276" w:lineRule="auto"/>
        <w:rPr>
          <w:rFonts w:ascii="Times New Roman" w:hAnsi="Times New Roman" w:cs="Times New Roman"/>
          <w:b/>
          <w:bCs/>
        </w:rPr>
      </w:pPr>
      <w:r w:rsidRPr="00724F51">
        <w:rPr>
          <w:rFonts w:ascii="Times New Roman" w:hAnsi="Times New Roman" w:cs="Times New Roman"/>
          <w:b/>
          <w:bCs/>
        </w:rPr>
        <w:t xml:space="preserve">Due process in Massachusetts courts requires that means of participation </w:t>
      </w:r>
      <w:r w:rsidR="00DA6208" w:rsidRPr="00724F51">
        <w:rPr>
          <w:rFonts w:ascii="Times New Roman" w:hAnsi="Times New Roman" w:cs="Times New Roman"/>
          <w:b/>
          <w:bCs/>
        </w:rPr>
        <w:t>be</w:t>
      </w:r>
      <w:r w:rsidRPr="00724F51">
        <w:rPr>
          <w:rFonts w:ascii="Times New Roman" w:hAnsi="Times New Roman" w:cs="Times New Roman"/>
          <w:b/>
          <w:bCs/>
        </w:rPr>
        <w:t xml:space="preserve"> adequate, and requests for alternative participation are timely and proper</w:t>
      </w:r>
      <w:r w:rsidR="00724F51" w:rsidRPr="00724F51">
        <w:rPr>
          <w:rFonts w:ascii="Times New Roman" w:hAnsi="Times New Roman" w:cs="Times New Roman"/>
          <w:b/>
          <w:bCs/>
        </w:rPr>
        <w:t>.</w:t>
      </w:r>
      <w:r w:rsidRPr="00724F51">
        <w:rPr>
          <w:rFonts w:ascii="Times New Roman" w:hAnsi="Times New Roman" w:cs="Times New Roman"/>
          <w:b/>
          <w:bCs/>
        </w:rPr>
        <w:t xml:space="preserve"> </w:t>
      </w:r>
    </w:p>
    <w:p w14:paraId="227E9B77" w14:textId="100E87F3" w:rsidR="007757AF" w:rsidRPr="00724F51" w:rsidRDefault="007757AF" w:rsidP="00724F51">
      <w:pPr>
        <w:pStyle w:val="NoSpacing"/>
        <w:spacing w:line="480" w:lineRule="auto"/>
        <w:ind w:firstLine="720"/>
        <w:jc w:val="both"/>
        <w:rPr>
          <w:rFonts w:ascii="Times New Roman" w:hAnsi="Times New Roman" w:cs="Times New Roman"/>
        </w:rPr>
      </w:pPr>
      <w:r w:rsidRPr="00724F51">
        <w:rPr>
          <w:rFonts w:ascii="Times New Roman" w:hAnsi="Times New Roman" w:cs="Times New Roman"/>
        </w:rPr>
        <w:t>In Massachusetts care and protection cases,</w:t>
      </w:r>
      <w:r w:rsidR="004F364D" w:rsidRPr="00724F51">
        <w:rPr>
          <w:rFonts w:ascii="Times New Roman" w:hAnsi="Times New Roman" w:cs="Times New Roman"/>
        </w:rPr>
        <w:t xml:space="preserve"> meaningful participation means</w:t>
      </w:r>
      <w:r w:rsidRPr="00724F51">
        <w:rPr>
          <w:rFonts w:ascii="Times New Roman" w:hAnsi="Times New Roman" w:cs="Times New Roman"/>
        </w:rPr>
        <w:t xml:space="preserve"> that "a parent </w:t>
      </w:r>
      <w:r w:rsidR="00082950">
        <w:rPr>
          <w:rFonts w:ascii="Times New Roman" w:hAnsi="Times New Roman" w:cs="Times New Roman"/>
        </w:rPr>
        <w:t>[has]</w:t>
      </w:r>
      <w:r w:rsidRPr="00724F51">
        <w:rPr>
          <w:rFonts w:ascii="Times New Roman" w:hAnsi="Times New Roman" w:cs="Times New Roman"/>
        </w:rPr>
        <w:t xml:space="preserve"> the opportunity effectively to rebut adverse allegations concerning child rearing capabilities," but </w:t>
      </w:r>
      <w:r w:rsidRPr="00D5589A">
        <w:rPr>
          <w:rFonts w:ascii="Times New Roman" w:hAnsi="Times New Roman" w:cs="Times New Roman"/>
        </w:rPr>
        <w:t xml:space="preserve">does not require that a parent actually be </w:t>
      </w:r>
      <w:r w:rsidRPr="00D5589A">
        <w:rPr>
          <w:rFonts w:ascii="Times New Roman" w:hAnsi="Times New Roman" w:cs="Times New Roman"/>
          <w:i/>
        </w:rPr>
        <w:t>present</w:t>
      </w:r>
      <w:r w:rsidRPr="00D5589A">
        <w:rPr>
          <w:rFonts w:ascii="Times New Roman" w:hAnsi="Times New Roman" w:cs="Times New Roman"/>
        </w:rPr>
        <w:t xml:space="preserve"> in the</w:t>
      </w:r>
      <w:r w:rsidRPr="00724F51">
        <w:rPr>
          <w:rFonts w:ascii="Times New Roman" w:hAnsi="Times New Roman" w:cs="Times New Roman"/>
        </w:rPr>
        <w:t xml:space="preserve"> courtroom; that is where alternative means of participation enter the picture. </w:t>
      </w:r>
      <w:r w:rsidRPr="0083347A">
        <w:rPr>
          <w:rFonts w:ascii="Times New Roman" w:hAnsi="Times New Roman" w:cs="Times New Roman"/>
          <w:i/>
          <w:iCs/>
        </w:rPr>
        <w:t>Edmund</w:t>
      </w:r>
      <w:r w:rsidRPr="00724F51">
        <w:rPr>
          <w:rFonts w:ascii="Times New Roman" w:hAnsi="Times New Roman" w:cs="Times New Roman"/>
        </w:rPr>
        <w:t xml:space="preserve">, 50 Mass. App. Ct. at 529, </w:t>
      </w:r>
      <w:r w:rsidRPr="0083347A">
        <w:rPr>
          <w:rFonts w:ascii="Times New Roman" w:hAnsi="Times New Roman" w:cs="Times New Roman"/>
        </w:rPr>
        <w:t xml:space="preserve">quoting </w:t>
      </w:r>
      <w:r w:rsidRPr="0083347A">
        <w:rPr>
          <w:rFonts w:ascii="Times New Roman" w:hAnsi="Times New Roman" w:cs="Times New Roman"/>
          <w:i/>
          <w:iCs/>
        </w:rPr>
        <w:t>Adoption of Mary</w:t>
      </w:r>
      <w:r w:rsidRPr="00724F51">
        <w:rPr>
          <w:rFonts w:ascii="Times New Roman" w:hAnsi="Times New Roman" w:cs="Times New Roman"/>
        </w:rPr>
        <w:t xml:space="preserve">, 414 Mass. 705, 710, (1993). </w:t>
      </w:r>
    </w:p>
    <w:p w14:paraId="6E1EE797" w14:textId="21FCD607" w:rsidR="007757AF" w:rsidRPr="00724F51" w:rsidRDefault="007757AF" w:rsidP="00724F51">
      <w:pPr>
        <w:pStyle w:val="NoSpacing"/>
        <w:spacing w:line="480" w:lineRule="auto"/>
        <w:ind w:firstLine="720"/>
        <w:jc w:val="both"/>
        <w:rPr>
          <w:rFonts w:ascii="Times New Roman" w:hAnsi="Times New Roman" w:cs="Times New Roman"/>
        </w:rPr>
      </w:pPr>
      <w:r w:rsidRPr="00D5589A">
        <w:rPr>
          <w:rFonts w:ascii="Times New Roman" w:hAnsi="Times New Roman" w:cs="Times New Roman"/>
        </w:rPr>
        <w:t xml:space="preserve">An incarcerated father’s </w:t>
      </w:r>
      <w:r w:rsidR="00316298">
        <w:rPr>
          <w:rFonts w:ascii="Times New Roman" w:hAnsi="Times New Roman" w:cs="Times New Roman"/>
        </w:rPr>
        <w:t xml:space="preserve">right to </w:t>
      </w:r>
      <w:r w:rsidRPr="00D5589A">
        <w:rPr>
          <w:rFonts w:ascii="Times New Roman" w:hAnsi="Times New Roman" w:cs="Times New Roman"/>
        </w:rPr>
        <w:t>due process was not served where “[1] the</w:t>
      </w:r>
      <w:r w:rsidRPr="00724F51">
        <w:rPr>
          <w:rFonts w:ascii="Times New Roman" w:hAnsi="Times New Roman" w:cs="Times New Roman"/>
        </w:rPr>
        <w:t xml:space="preserve"> father had made timely and persistent requests of the courts for leave to appear which were denied, [2] he specifically sought to participate through the court-sanctioned mechanism of telephone conferencing, and [3] no other procedure to respond was afforded to him.” </w:t>
      </w:r>
      <w:r w:rsidR="000D1233">
        <w:rPr>
          <w:rFonts w:ascii="Times New Roman" w:hAnsi="Times New Roman" w:cs="Times New Roman"/>
          <w:i/>
          <w:iCs/>
        </w:rPr>
        <w:t xml:space="preserve">Edmund, </w:t>
      </w:r>
      <w:r w:rsidR="000D1233">
        <w:rPr>
          <w:rFonts w:ascii="Times New Roman" w:hAnsi="Times New Roman" w:cs="Times New Roman"/>
        </w:rPr>
        <w:t xml:space="preserve">50 Mass. App. Ct. </w:t>
      </w:r>
      <w:r w:rsidRPr="00724F51">
        <w:rPr>
          <w:rFonts w:ascii="Times New Roman" w:hAnsi="Times New Roman" w:cs="Times New Roman"/>
        </w:rPr>
        <w:t>at 530.</w:t>
      </w:r>
    </w:p>
    <w:p w14:paraId="5CA73BF5" w14:textId="3C926EBF" w:rsidR="007757AF" w:rsidRDefault="007757AF" w:rsidP="00DA6208">
      <w:pPr>
        <w:pStyle w:val="NoSpacing"/>
        <w:spacing w:line="480" w:lineRule="auto"/>
        <w:ind w:firstLine="720"/>
        <w:jc w:val="both"/>
        <w:rPr>
          <w:rFonts w:ascii="Times New Roman" w:hAnsi="Times New Roman" w:cs="Times New Roman"/>
        </w:rPr>
      </w:pPr>
      <w:r w:rsidRPr="00724F51">
        <w:rPr>
          <w:rFonts w:ascii="Times New Roman" w:hAnsi="Times New Roman" w:cs="Times New Roman"/>
        </w:rPr>
        <w:t>As a rule</w:t>
      </w:r>
      <w:r w:rsidRPr="00D5589A">
        <w:rPr>
          <w:rFonts w:ascii="Times New Roman" w:hAnsi="Times New Roman" w:cs="Times New Roman"/>
        </w:rPr>
        <w:t>, “the precise method of participation should generally be left to the discretion of the trial judge,” who may “be</w:t>
      </w:r>
      <w:r w:rsidRPr="00724F51">
        <w:rPr>
          <w:rFonts w:ascii="Times New Roman" w:hAnsi="Times New Roman" w:cs="Times New Roman"/>
        </w:rPr>
        <w:t xml:space="preserve"> given some flexibility, consistent with the facts of each case, in determining among several of the currently available options, including but not limited to video or telephonic conferencing during the proceedings</w:t>
      </w:r>
      <w:r w:rsidR="000D1233">
        <w:rPr>
          <w:rFonts w:ascii="Times New Roman" w:hAnsi="Times New Roman" w:cs="Times New Roman"/>
        </w:rPr>
        <w:t>” as would</w:t>
      </w:r>
      <w:r w:rsidRPr="00724F51">
        <w:rPr>
          <w:rFonts w:ascii="Times New Roman" w:hAnsi="Times New Roman" w:cs="Times New Roman"/>
        </w:rPr>
        <w:t xml:space="preserve"> </w:t>
      </w:r>
      <w:r w:rsidR="000D1233">
        <w:rPr>
          <w:rFonts w:ascii="Times New Roman" w:hAnsi="Times New Roman" w:cs="Times New Roman"/>
        </w:rPr>
        <w:t>best “</w:t>
      </w:r>
      <w:r w:rsidRPr="00724F51">
        <w:rPr>
          <w:rFonts w:ascii="Times New Roman" w:hAnsi="Times New Roman" w:cs="Times New Roman"/>
        </w:rPr>
        <w:t>assure that a parent has a meaningful opportunity to respond to the evidence presented at trial.”</w:t>
      </w:r>
      <w:r w:rsidR="000D1233">
        <w:rPr>
          <w:rFonts w:ascii="Times New Roman" w:hAnsi="Times New Roman" w:cs="Times New Roman"/>
        </w:rPr>
        <w:t xml:space="preserve"> </w:t>
      </w:r>
      <w:r w:rsidR="000D1233">
        <w:rPr>
          <w:rFonts w:ascii="Times New Roman" w:hAnsi="Times New Roman" w:cs="Times New Roman"/>
          <w:i/>
          <w:iCs/>
        </w:rPr>
        <w:t>Id.</w:t>
      </w:r>
      <w:r w:rsidR="004B005B" w:rsidRPr="00724F51">
        <w:rPr>
          <w:rFonts w:ascii="Times New Roman" w:hAnsi="Times New Roman" w:cs="Times New Roman"/>
        </w:rPr>
        <w:t xml:space="preserve"> </w:t>
      </w:r>
      <w:r w:rsidRPr="00724F51">
        <w:rPr>
          <w:rFonts w:ascii="Times New Roman" w:hAnsi="Times New Roman" w:cs="Times New Roman"/>
        </w:rPr>
        <w:t xml:space="preserve">In Massachusetts courts, the adequacy of the means which a parent may or may not be afforded meaningful participation is most frequently assessed in the context of incarcerated parents challenging the sufficiency of those means. </w:t>
      </w:r>
      <w:r w:rsidR="00DA6208">
        <w:rPr>
          <w:rFonts w:ascii="Times New Roman" w:hAnsi="Times New Roman" w:cs="Times New Roman"/>
          <w:i/>
          <w:iCs/>
        </w:rPr>
        <w:t xml:space="preserve">Edmund, </w:t>
      </w:r>
      <w:r w:rsidR="00DA6208">
        <w:rPr>
          <w:rFonts w:ascii="Times New Roman" w:hAnsi="Times New Roman" w:cs="Times New Roman"/>
        </w:rPr>
        <w:t xml:space="preserve">50 Mass. App. Ct. </w:t>
      </w:r>
      <w:r w:rsidRPr="00724F51">
        <w:rPr>
          <w:rFonts w:ascii="Times New Roman" w:hAnsi="Times New Roman" w:cs="Times New Roman"/>
        </w:rPr>
        <w:t xml:space="preserve">at 530-31. </w:t>
      </w:r>
      <w:r w:rsidRPr="00724F51">
        <w:rPr>
          <w:rStyle w:val="FootnoteReference"/>
          <w:rFonts w:ascii="Times New Roman" w:hAnsi="Times New Roman" w:cs="Times New Roman"/>
        </w:rPr>
        <w:footnoteReference w:id="2"/>
      </w:r>
      <w:r w:rsidR="00DA6208">
        <w:rPr>
          <w:rFonts w:ascii="Times New Roman" w:hAnsi="Times New Roman" w:cs="Times New Roman"/>
        </w:rPr>
        <w:t xml:space="preserve"> </w:t>
      </w:r>
      <w:r w:rsidR="00DA6208" w:rsidRPr="00901FB6">
        <w:rPr>
          <w:rFonts w:ascii="Times New Roman" w:hAnsi="Times New Roman" w:cs="Times New Roman"/>
        </w:rPr>
        <w:t>There is no right in Massachusetts to “in-person” participation by incarcerated parents. The specific alternative</w:t>
      </w:r>
      <w:r w:rsidR="00DA6208" w:rsidRPr="0011626F">
        <w:rPr>
          <w:rFonts w:ascii="Times New Roman" w:hAnsi="Times New Roman" w:cs="Times New Roman"/>
        </w:rPr>
        <w:t xml:space="preserve"> means by which an incarcerated parent may participate are </w:t>
      </w:r>
      <w:r w:rsidR="00D77A4C">
        <w:rPr>
          <w:rFonts w:ascii="Times New Roman" w:hAnsi="Times New Roman" w:cs="Times New Roman"/>
        </w:rPr>
        <w:t xml:space="preserve">not clearly </w:t>
      </w:r>
      <w:r w:rsidR="00DA6208" w:rsidRPr="0011626F">
        <w:rPr>
          <w:rFonts w:ascii="Times New Roman" w:hAnsi="Times New Roman" w:cs="Times New Roman"/>
        </w:rPr>
        <w:t>defined.</w:t>
      </w:r>
    </w:p>
    <w:p w14:paraId="5F5F8B70" w14:textId="6F7679CD" w:rsidR="00D20A57" w:rsidRPr="00D20A57" w:rsidRDefault="00D20A57" w:rsidP="00D20A57">
      <w:pPr>
        <w:pStyle w:val="NoSpacing"/>
        <w:spacing w:line="480" w:lineRule="auto"/>
        <w:ind w:firstLine="720"/>
        <w:jc w:val="both"/>
        <w:rPr>
          <w:rFonts w:ascii="Times New Roman" w:hAnsi="Times New Roman" w:cs="Times New Roman"/>
        </w:rPr>
      </w:pPr>
      <w:r>
        <w:rPr>
          <w:rFonts w:ascii="Times New Roman" w:hAnsi="Times New Roman" w:cs="Times New Roman"/>
        </w:rPr>
        <w:t>I</w:t>
      </w:r>
      <w:r w:rsidRPr="007A5964">
        <w:rPr>
          <w:rFonts w:ascii="Times New Roman" w:hAnsi="Times New Roman" w:cs="Times New Roman"/>
        </w:rPr>
        <w:t>n Massachusetts, for a parent to assert</w:t>
      </w:r>
      <w:r w:rsidR="00316298">
        <w:rPr>
          <w:rFonts w:ascii="Times New Roman" w:hAnsi="Times New Roman" w:cs="Times New Roman"/>
        </w:rPr>
        <w:t xml:space="preserve"> his or her</w:t>
      </w:r>
      <w:r w:rsidRPr="007A5964">
        <w:rPr>
          <w:rFonts w:ascii="Times New Roman" w:hAnsi="Times New Roman" w:cs="Times New Roman"/>
        </w:rPr>
        <w:t xml:space="preserve"> due process right to participate by alternative means, a motion outlining those means must be made in a timely and proper manner</w:t>
      </w:r>
      <w:r>
        <w:rPr>
          <w:rFonts w:ascii="Times New Roman" w:hAnsi="Times New Roman" w:cs="Times New Roman"/>
        </w:rPr>
        <w:t xml:space="preserve">. Otherwise, </w:t>
      </w:r>
      <w:r w:rsidRPr="007A5964">
        <w:rPr>
          <w:rFonts w:ascii="Times New Roman" w:hAnsi="Times New Roman" w:cs="Times New Roman"/>
        </w:rPr>
        <w:t>the</w:t>
      </w:r>
      <w:r w:rsidR="00F87668">
        <w:rPr>
          <w:rFonts w:ascii="Times New Roman" w:hAnsi="Times New Roman" w:cs="Times New Roman"/>
        </w:rPr>
        <w:t xml:space="preserve"> judge’s exercise of discretion in assuring timely proceedings trumps a parent’s</w:t>
      </w:r>
      <w:r w:rsidRPr="007A5964">
        <w:rPr>
          <w:rFonts w:ascii="Times New Roman" w:hAnsi="Times New Roman" w:cs="Times New Roman"/>
        </w:rPr>
        <w:t xml:space="preserve"> right to meaningfully participate</w:t>
      </w:r>
      <w:r w:rsidR="00F87668">
        <w:rPr>
          <w:rFonts w:ascii="Times New Roman" w:hAnsi="Times New Roman" w:cs="Times New Roman"/>
        </w:rPr>
        <w:t xml:space="preserve">. </w:t>
      </w:r>
      <w:r w:rsidRPr="00BA2057">
        <w:rPr>
          <w:rFonts w:ascii="Times New Roman" w:hAnsi="Times New Roman" w:cs="Times New Roman"/>
          <w:i/>
          <w:iCs/>
        </w:rPr>
        <w:t>Calderwood v. Dyer</w:t>
      </w:r>
      <w:r w:rsidRPr="007A5964">
        <w:rPr>
          <w:rFonts w:ascii="Times New Roman" w:hAnsi="Times New Roman" w:cs="Times New Roman"/>
        </w:rPr>
        <w:t>, 68 Mass. App. Ct. 1114 (2007) (Mass. App. Ct. Rule 1:28).</w:t>
      </w:r>
      <w:r w:rsidR="00EA7744">
        <w:rPr>
          <w:rStyle w:val="FootnoteReference"/>
          <w:rFonts w:ascii="Times New Roman" w:hAnsi="Times New Roman" w:cs="Times New Roman"/>
        </w:rPr>
        <w:footnoteReference w:id="3"/>
      </w:r>
      <w:r w:rsidRPr="007A5964">
        <w:rPr>
          <w:rFonts w:ascii="Times New Roman" w:hAnsi="Times New Roman" w:cs="Times New Roman"/>
        </w:rPr>
        <w:t xml:space="preserve"> The Appeals Court in </w:t>
      </w:r>
      <w:r w:rsidRPr="00BA2057">
        <w:rPr>
          <w:rFonts w:ascii="Times New Roman" w:hAnsi="Times New Roman" w:cs="Times New Roman"/>
          <w:i/>
          <w:iCs/>
        </w:rPr>
        <w:t>Calderwood</w:t>
      </w:r>
      <w:r w:rsidRPr="007A5964">
        <w:rPr>
          <w:rFonts w:ascii="Times New Roman" w:hAnsi="Times New Roman" w:cs="Times New Roman"/>
        </w:rPr>
        <w:t>, a</w:t>
      </w:r>
      <w:r>
        <w:rPr>
          <w:rFonts w:ascii="Times New Roman" w:hAnsi="Times New Roman" w:cs="Times New Roman"/>
        </w:rPr>
        <w:t xml:space="preserve">n unpublished </w:t>
      </w:r>
      <w:r w:rsidRPr="007A5964">
        <w:rPr>
          <w:rFonts w:ascii="Times New Roman" w:hAnsi="Times New Roman" w:cs="Times New Roman"/>
        </w:rPr>
        <w:t>modification of child support case, found that a lower court properly refused to hear an Arizona mother’s telephoned testimony</w:t>
      </w:r>
      <w:r>
        <w:rPr>
          <w:rFonts w:ascii="Times New Roman" w:hAnsi="Times New Roman" w:cs="Times New Roman"/>
        </w:rPr>
        <w:t xml:space="preserve">. </w:t>
      </w:r>
      <w:r>
        <w:rPr>
          <w:rFonts w:ascii="Times New Roman" w:hAnsi="Times New Roman" w:cs="Times New Roman"/>
          <w:i/>
          <w:iCs/>
        </w:rPr>
        <w:t>Id.</w:t>
      </w:r>
      <w:r w:rsidRPr="007A5964">
        <w:rPr>
          <w:rFonts w:ascii="Times New Roman" w:hAnsi="Times New Roman" w:cs="Times New Roman"/>
        </w:rPr>
        <w:t xml:space="preserve"> </w:t>
      </w:r>
      <w:r>
        <w:rPr>
          <w:rFonts w:ascii="Times New Roman" w:hAnsi="Times New Roman" w:cs="Times New Roman"/>
        </w:rPr>
        <w:t xml:space="preserve">The </w:t>
      </w:r>
      <w:r w:rsidRPr="007A5964">
        <w:rPr>
          <w:rFonts w:ascii="Times New Roman" w:hAnsi="Times New Roman" w:cs="Times New Roman"/>
        </w:rPr>
        <w:t xml:space="preserve">mother's counsel made an oral request for </w:t>
      </w:r>
      <w:r>
        <w:rPr>
          <w:rFonts w:ascii="Times New Roman" w:hAnsi="Times New Roman" w:cs="Times New Roman"/>
        </w:rPr>
        <w:t xml:space="preserve">the </w:t>
      </w:r>
      <w:r w:rsidRPr="007A5964">
        <w:rPr>
          <w:rFonts w:ascii="Times New Roman" w:hAnsi="Times New Roman" w:cs="Times New Roman"/>
        </w:rPr>
        <w:t xml:space="preserve">mother to participate by phone “and submitted the mother's </w:t>
      </w:r>
      <w:r w:rsidRPr="00470F76">
        <w:rPr>
          <w:rFonts w:ascii="Times New Roman" w:hAnsi="Times New Roman" w:cs="Times New Roman"/>
        </w:rPr>
        <w:t>affidavit on the morning of trial,” which</w:t>
      </w:r>
      <w:r w:rsidRPr="007A5964">
        <w:rPr>
          <w:rFonts w:ascii="Times New Roman" w:hAnsi="Times New Roman" w:cs="Times New Roman"/>
        </w:rPr>
        <w:t xml:space="preserve"> “stated that coming to trial from Arizona would ‘impact [her] financial situation</w:t>
      </w:r>
      <w:r>
        <w:rPr>
          <w:rFonts w:ascii="Times New Roman" w:hAnsi="Times New Roman" w:cs="Times New Roman"/>
        </w:rPr>
        <w:t xml:space="preserve">.’” </w:t>
      </w:r>
      <w:r>
        <w:rPr>
          <w:rFonts w:ascii="Times New Roman" w:hAnsi="Times New Roman" w:cs="Times New Roman"/>
          <w:i/>
          <w:iCs/>
        </w:rPr>
        <w:t xml:space="preserve">Calderwood, </w:t>
      </w:r>
      <w:r>
        <w:rPr>
          <w:rFonts w:ascii="Times New Roman" w:hAnsi="Times New Roman" w:cs="Times New Roman"/>
        </w:rPr>
        <w:t>68 Mass. App. Ct. 1114 at *2. The court found that t</w:t>
      </w:r>
      <w:r w:rsidRPr="007A5964">
        <w:rPr>
          <w:rFonts w:ascii="Times New Roman" w:hAnsi="Times New Roman" w:cs="Times New Roman"/>
        </w:rPr>
        <w:t xml:space="preserve">he motion </w:t>
      </w:r>
      <w:r>
        <w:rPr>
          <w:rFonts w:ascii="Times New Roman" w:hAnsi="Times New Roman" w:cs="Times New Roman"/>
        </w:rPr>
        <w:t>“</w:t>
      </w:r>
      <w:r w:rsidRPr="007A5964">
        <w:rPr>
          <w:rFonts w:ascii="Times New Roman" w:hAnsi="Times New Roman" w:cs="Times New Roman"/>
        </w:rPr>
        <w:t>was neither timely nor proper,”</w:t>
      </w:r>
      <w:r>
        <w:rPr>
          <w:rFonts w:ascii="Times New Roman" w:hAnsi="Times New Roman" w:cs="Times New Roman"/>
        </w:rPr>
        <w:t xml:space="preserve"> and that t</w:t>
      </w:r>
      <w:r w:rsidRPr="007A5964">
        <w:rPr>
          <w:rFonts w:ascii="Times New Roman" w:hAnsi="Times New Roman" w:cs="Times New Roman"/>
        </w:rPr>
        <w:t xml:space="preserve">he motion cited “no case law for the proposition that a party to an action can choose to participate in a trial by telephone to avoid the expense of coming to trial.” </w:t>
      </w:r>
      <w:r w:rsidRPr="00EE681A">
        <w:rPr>
          <w:rFonts w:ascii="Times New Roman" w:hAnsi="Times New Roman" w:cs="Times New Roman"/>
          <w:i/>
          <w:iCs/>
        </w:rPr>
        <w:t>Id.</w:t>
      </w:r>
    </w:p>
    <w:p w14:paraId="16B404DE" w14:textId="77777777" w:rsidR="007757AF" w:rsidRPr="00724F51" w:rsidRDefault="007757AF" w:rsidP="007757AF">
      <w:pPr>
        <w:pStyle w:val="ListParagraph"/>
        <w:numPr>
          <w:ilvl w:val="1"/>
          <w:numId w:val="2"/>
        </w:numPr>
        <w:spacing w:line="276" w:lineRule="auto"/>
        <w:rPr>
          <w:rFonts w:ascii="Times New Roman" w:hAnsi="Times New Roman" w:cs="Times New Roman"/>
          <w:b/>
          <w:bCs/>
        </w:rPr>
      </w:pPr>
      <w:r w:rsidRPr="00724F51">
        <w:rPr>
          <w:rFonts w:ascii="Times New Roman" w:hAnsi="Times New Roman" w:cs="Times New Roman"/>
          <w:b/>
          <w:bCs/>
        </w:rPr>
        <w:t xml:space="preserve">Other states’ allowable alternative means of participation for out-of-state parents in termination proceedings may apply to Massachusetts cases. </w:t>
      </w:r>
    </w:p>
    <w:p w14:paraId="132B6A7B" w14:textId="0768509E" w:rsidR="00D52226" w:rsidRPr="0011626F" w:rsidRDefault="00D52226" w:rsidP="0011626F">
      <w:pPr>
        <w:pStyle w:val="NoSpacing"/>
        <w:spacing w:line="480" w:lineRule="auto"/>
        <w:ind w:firstLine="720"/>
        <w:jc w:val="both"/>
        <w:rPr>
          <w:rFonts w:ascii="Times New Roman" w:hAnsi="Times New Roman" w:cs="Times New Roman"/>
        </w:rPr>
      </w:pPr>
      <w:r w:rsidRPr="0011626F">
        <w:rPr>
          <w:rFonts w:ascii="Times New Roman" w:hAnsi="Times New Roman" w:cs="Times New Roman"/>
        </w:rPr>
        <w:t xml:space="preserve">Other states’ courts have come to varied conclusions about which means of appearing at termination proceedings afford meaningful participation. These cases reinforce the idea that the “respondent in a [termination of parental rights] case has the right to ‘meaningfully participate’ in the hearing.” </w:t>
      </w:r>
      <w:r w:rsidRPr="00BA2057">
        <w:rPr>
          <w:rFonts w:ascii="Times New Roman" w:hAnsi="Times New Roman" w:cs="Times New Roman"/>
          <w:i/>
          <w:iCs/>
        </w:rPr>
        <w:t>Interest of Christopher D.,</w:t>
      </w:r>
      <w:r w:rsidRPr="0011626F">
        <w:rPr>
          <w:rFonts w:ascii="Times New Roman" w:hAnsi="Times New Roman" w:cs="Times New Roman"/>
        </w:rPr>
        <w:t xml:space="preserve"> 530 N.W.2d 34, 42 (Wis. Ct. App. 1995), quoting </w:t>
      </w:r>
      <w:r w:rsidRPr="00BA2057">
        <w:rPr>
          <w:rFonts w:ascii="Times New Roman" w:hAnsi="Times New Roman" w:cs="Times New Roman"/>
          <w:i/>
          <w:iCs/>
        </w:rPr>
        <w:t>In re A.A.L</w:t>
      </w:r>
      <w:r w:rsidRPr="00BA2057">
        <w:rPr>
          <w:rFonts w:ascii="Times New Roman" w:hAnsi="Times New Roman" w:cs="Times New Roman"/>
        </w:rPr>
        <w:t xml:space="preserve">., </w:t>
      </w:r>
      <w:r w:rsidRPr="0011626F">
        <w:rPr>
          <w:rFonts w:ascii="Times New Roman" w:hAnsi="Times New Roman" w:cs="Times New Roman"/>
        </w:rPr>
        <w:t xml:space="preserve">448 N.W.2d 239, 243 (Wis. Ct. App.1989). </w:t>
      </w:r>
    </w:p>
    <w:p w14:paraId="03A09C25" w14:textId="160D5971" w:rsidR="00DF1C7C" w:rsidRPr="00EA2E5D" w:rsidRDefault="007757AF" w:rsidP="0011626F">
      <w:pPr>
        <w:pStyle w:val="NoSpacing"/>
        <w:spacing w:line="480" w:lineRule="auto"/>
        <w:ind w:firstLine="720"/>
        <w:jc w:val="both"/>
        <w:rPr>
          <w:rFonts w:ascii="Times New Roman" w:hAnsi="Times New Roman" w:cs="Times New Roman"/>
          <w:szCs w:val="24"/>
        </w:rPr>
      </w:pPr>
      <w:r w:rsidRPr="0011626F">
        <w:rPr>
          <w:rFonts w:ascii="Times New Roman" w:hAnsi="Times New Roman" w:cs="Times New Roman"/>
        </w:rPr>
        <w:t>Where a father was denied his due process right to participate in New Mexico in 1999, the court reviewed the history of the right to participate in termination proceedings</w:t>
      </w:r>
      <w:r w:rsidR="00120A4A">
        <w:rPr>
          <w:rFonts w:ascii="Times New Roman" w:hAnsi="Times New Roman" w:cs="Times New Roman"/>
        </w:rPr>
        <w:t>,</w:t>
      </w:r>
      <w:r w:rsidR="00316298">
        <w:rPr>
          <w:rFonts w:ascii="Times New Roman" w:hAnsi="Times New Roman" w:cs="Times New Roman"/>
        </w:rPr>
        <w:t xml:space="preserve"> finding</w:t>
      </w:r>
      <w:r w:rsidR="00120A4A">
        <w:rPr>
          <w:rFonts w:ascii="Times New Roman" w:hAnsi="Times New Roman" w:cs="Times New Roman"/>
        </w:rPr>
        <w:t xml:space="preserve"> </w:t>
      </w:r>
      <w:r w:rsidR="00DF1C7C" w:rsidRPr="00120A4A">
        <w:rPr>
          <w:rFonts w:ascii="Times New Roman" w:hAnsi="Times New Roman" w:cs="Times New Roman"/>
        </w:rPr>
        <w:t>that</w:t>
      </w:r>
      <w:r w:rsidR="004B005B" w:rsidRPr="00120A4A">
        <w:rPr>
          <w:rFonts w:ascii="Times New Roman" w:hAnsi="Times New Roman" w:cs="Times New Roman"/>
        </w:rPr>
        <w:t xml:space="preserve"> </w:t>
      </w:r>
      <w:r w:rsidR="00DF1C7C" w:rsidRPr="00120A4A">
        <w:rPr>
          <w:rFonts w:ascii="Times New Roman" w:hAnsi="Times New Roman" w:cs="Times New Roman"/>
        </w:rPr>
        <w:t>“</w:t>
      </w:r>
      <w:r w:rsidRPr="00120A4A">
        <w:rPr>
          <w:rFonts w:ascii="Times New Roman" w:hAnsi="Times New Roman" w:cs="Times New Roman"/>
        </w:rPr>
        <w:t xml:space="preserve">due process requirements necessitate more than simply providing for a parent's appearance by </w:t>
      </w:r>
      <w:r w:rsidRPr="00120A4A">
        <w:rPr>
          <w:rFonts w:ascii="Times New Roman" w:hAnsi="Times New Roman" w:cs="Times New Roman"/>
          <w:iCs/>
        </w:rPr>
        <w:t>deposition.</w:t>
      </w:r>
      <w:r w:rsidRPr="00120A4A">
        <w:rPr>
          <w:rFonts w:ascii="Times New Roman" w:hAnsi="Times New Roman" w:cs="Times New Roman"/>
        </w:rPr>
        <w:t xml:space="preserve"> </w:t>
      </w:r>
      <w:r w:rsidR="00120A4A" w:rsidRPr="00120A4A">
        <w:rPr>
          <w:rFonts w:ascii="Times New Roman" w:hAnsi="Times New Roman" w:cs="Times New Roman"/>
          <w:i/>
          <w:iCs/>
        </w:rPr>
        <w:t>State</w:t>
      </w:r>
      <w:r w:rsidR="00120A4A" w:rsidRPr="00BA2057">
        <w:rPr>
          <w:rFonts w:ascii="Times New Roman" w:hAnsi="Times New Roman" w:cs="Times New Roman"/>
          <w:i/>
          <w:iCs/>
        </w:rPr>
        <w:t xml:space="preserve"> ex rel. Children, Youth &amp; Families Dep't v. Ruth Anne E</w:t>
      </w:r>
      <w:r w:rsidR="00120A4A" w:rsidRPr="00BA2057">
        <w:rPr>
          <w:rFonts w:ascii="Times New Roman" w:hAnsi="Times New Roman" w:cs="Times New Roman"/>
        </w:rPr>
        <w:t>.,</w:t>
      </w:r>
      <w:r w:rsidR="00120A4A" w:rsidRPr="0011626F">
        <w:rPr>
          <w:rFonts w:ascii="Times New Roman" w:hAnsi="Times New Roman" w:cs="Times New Roman"/>
        </w:rPr>
        <w:t xml:space="preserve"> 974 P.2d 164, 169-70 (N.M. 1999)</w:t>
      </w:r>
      <w:r w:rsidR="00120A4A">
        <w:rPr>
          <w:rFonts w:ascii="Times New Roman" w:hAnsi="Times New Roman" w:cs="Times New Roman"/>
        </w:rPr>
        <w:t>. The case</w:t>
      </w:r>
      <w:r w:rsidRPr="0011626F">
        <w:rPr>
          <w:rFonts w:ascii="Times New Roman" w:hAnsi="Times New Roman" w:cs="Times New Roman"/>
        </w:rPr>
        <w:t xml:space="preserve"> required that the parent be given an </w:t>
      </w:r>
      <w:r w:rsidRPr="0011626F">
        <w:rPr>
          <w:rFonts w:ascii="Times New Roman" w:hAnsi="Times New Roman" w:cs="Times New Roman"/>
          <w:i/>
        </w:rPr>
        <w:t>opportunity to revie</w:t>
      </w:r>
      <w:r w:rsidRPr="0011626F">
        <w:rPr>
          <w:rFonts w:ascii="Times New Roman" w:hAnsi="Times New Roman" w:cs="Times New Roman"/>
        </w:rPr>
        <w:t>w the evidence presented by the state, to consult with his or her attorney, and then to present evidence by deposition or by telephone</w:t>
      </w:r>
      <w:r w:rsidR="00120A4A">
        <w:rPr>
          <w:rFonts w:ascii="Times New Roman" w:hAnsi="Times New Roman" w:cs="Times New Roman"/>
        </w:rPr>
        <w:t>.”</w:t>
      </w:r>
      <w:r w:rsidR="00C71F05">
        <w:rPr>
          <w:rFonts w:ascii="Times New Roman" w:hAnsi="Times New Roman" w:cs="Times New Roman"/>
        </w:rPr>
        <w:t xml:space="preserve"> </w:t>
      </w:r>
      <w:r w:rsidR="00DF1C7C" w:rsidRPr="00BA2057">
        <w:rPr>
          <w:rFonts w:ascii="Times New Roman" w:hAnsi="Times New Roman" w:cs="Times New Roman"/>
          <w:i/>
          <w:iCs/>
        </w:rPr>
        <w:t>Ruth Anne E</w:t>
      </w:r>
      <w:r w:rsidR="00DF1C7C" w:rsidRPr="00BA2057">
        <w:rPr>
          <w:rFonts w:ascii="Times New Roman" w:hAnsi="Times New Roman" w:cs="Times New Roman"/>
        </w:rPr>
        <w:t>.,</w:t>
      </w:r>
      <w:r w:rsidR="00DF1C7C" w:rsidRPr="0011626F">
        <w:rPr>
          <w:rFonts w:ascii="Times New Roman" w:hAnsi="Times New Roman" w:cs="Times New Roman"/>
        </w:rPr>
        <w:t xml:space="preserve"> 974 P.2d </w:t>
      </w:r>
      <w:r w:rsidR="00120A4A">
        <w:rPr>
          <w:rFonts w:ascii="Times New Roman" w:hAnsi="Times New Roman" w:cs="Times New Roman"/>
        </w:rPr>
        <w:t xml:space="preserve">at </w:t>
      </w:r>
      <w:r w:rsidR="00DF1C7C" w:rsidRPr="0011626F">
        <w:rPr>
          <w:rFonts w:ascii="Times New Roman" w:hAnsi="Times New Roman" w:cs="Times New Roman"/>
        </w:rPr>
        <w:t>169-70 (emphas</w:t>
      </w:r>
      <w:r w:rsidR="00316298">
        <w:rPr>
          <w:rFonts w:ascii="Times New Roman" w:hAnsi="Times New Roman" w:cs="Times New Roman"/>
        </w:rPr>
        <w:t>i</w:t>
      </w:r>
      <w:r w:rsidR="00DF1C7C" w:rsidRPr="0011626F">
        <w:rPr>
          <w:rFonts w:ascii="Times New Roman" w:hAnsi="Times New Roman" w:cs="Times New Roman"/>
        </w:rPr>
        <w:t>s on means of participation added)</w:t>
      </w:r>
      <w:r w:rsidR="00C71F05">
        <w:rPr>
          <w:rFonts w:ascii="Times New Roman" w:hAnsi="Times New Roman" w:cs="Times New Roman"/>
        </w:rPr>
        <w:t>.</w:t>
      </w:r>
      <w:r w:rsidR="00EA2E5D">
        <w:rPr>
          <w:rFonts w:ascii="Times New Roman" w:hAnsi="Times New Roman" w:cs="Times New Roman"/>
        </w:rPr>
        <w:t xml:space="preserve"> The </w:t>
      </w:r>
      <w:r w:rsidR="00796291">
        <w:rPr>
          <w:rFonts w:ascii="Times New Roman" w:hAnsi="Times New Roman" w:cs="Times New Roman"/>
        </w:rPr>
        <w:t>c</w:t>
      </w:r>
      <w:r w:rsidR="00EA2E5D">
        <w:rPr>
          <w:rFonts w:ascii="Times New Roman" w:hAnsi="Times New Roman" w:cs="Times New Roman"/>
        </w:rPr>
        <w:t xml:space="preserve">ourt stated that </w:t>
      </w:r>
      <w:r w:rsidR="00EA2E5D" w:rsidRPr="00EA2E5D">
        <w:rPr>
          <w:rFonts w:ascii="Times New Roman" w:hAnsi="Times New Roman" w:cs="Times New Roman"/>
          <w:szCs w:val="24"/>
        </w:rPr>
        <w:t>“</w:t>
      </w:r>
      <w:r w:rsidR="00EA2E5D" w:rsidRPr="00EA2E5D">
        <w:rPr>
          <w:rFonts w:ascii="Times New Roman" w:hAnsi="Times New Roman" w:cs="Times New Roman"/>
          <w:szCs w:val="24"/>
          <w:shd w:val="clear" w:color="auto" w:fill="FFFFFF"/>
        </w:rPr>
        <w:t xml:space="preserve">a parent who is incarcerated and is unable to attend the hearing on the state's petition to terminate parental rights is entitled to </w:t>
      </w:r>
      <w:r w:rsidR="00EA2E5D" w:rsidRPr="00EA2E5D">
        <w:rPr>
          <w:rFonts w:ascii="Times New Roman" w:hAnsi="Times New Roman" w:cs="Times New Roman"/>
          <w:i/>
          <w:iCs/>
          <w:szCs w:val="24"/>
          <w:shd w:val="clear" w:color="auto" w:fill="FFFFFF"/>
        </w:rPr>
        <w:t>more than</w:t>
      </w:r>
      <w:r w:rsidR="00EA2E5D" w:rsidRPr="00EA2E5D">
        <w:rPr>
          <w:rFonts w:ascii="Times New Roman" w:hAnsi="Times New Roman" w:cs="Times New Roman"/>
          <w:szCs w:val="24"/>
          <w:shd w:val="clear" w:color="auto" w:fill="FFFFFF"/>
        </w:rPr>
        <w:t xml:space="preserve"> simply the right to cross-examine witnesses or to present argument</w:t>
      </w:r>
      <w:r w:rsidR="00EA2E5D" w:rsidRPr="00EA2E5D">
        <w:rPr>
          <w:rFonts w:ascii="Source Sans Pro" w:hAnsi="Source Sans Pro"/>
          <w:sz w:val="27"/>
          <w:szCs w:val="27"/>
          <w:shd w:val="clear" w:color="auto" w:fill="FFFFFF"/>
        </w:rPr>
        <w:t xml:space="preserve"> </w:t>
      </w:r>
      <w:r w:rsidR="00EA2E5D" w:rsidRPr="00EA2E5D">
        <w:rPr>
          <w:rFonts w:ascii="Times New Roman" w:hAnsi="Times New Roman" w:cs="Times New Roman"/>
          <w:szCs w:val="24"/>
          <w:shd w:val="clear" w:color="auto" w:fill="FFFFFF"/>
        </w:rPr>
        <w:t>through his attorney, or to present deposition testimon</w:t>
      </w:r>
      <w:r w:rsidR="00EA2E5D">
        <w:rPr>
          <w:rFonts w:ascii="Times New Roman" w:hAnsi="Times New Roman" w:cs="Times New Roman"/>
          <w:szCs w:val="24"/>
          <w:shd w:val="clear" w:color="auto" w:fill="FFFFFF"/>
        </w:rPr>
        <w:t xml:space="preserve">y.” </w:t>
      </w:r>
      <w:r w:rsidR="00EA2E5D" w:rsidRPr="00BA2057">
        <w:rPr>
          <w:rFonts w:ascii="Times New Roman" w:hAnsi="Times New Roman" w:cs="Times New Roman"/>
          <w:i/>
          <w:iCs/>
        </w:rPr>
        <w:t>Ruth Anne E</w:t>
      </w:r>
      <w:r w:rsidR="00EA2E5D" w:rsidRPr="00BA2057">
        <w:rPr>
          <w:rFonts w:ascii="Times New Roman" w:hAnsi="Times New Roman" w:cs="Times New Roman"/>
        </w:rPr>
        <w:t>.,</w:t>
      </w:r>
      <w:r w:rsidR="00EA2E5D" w:rsidRPr="0011626F">
        <w:rPr>
          <w:rFonts w:ascii="Times New Roman" w:hAnsi="Times New Roman" w:cs="Times New Roman"/>
        </w:rPr>
        <w:t xml:space="preserve"> 974 P.2d </w:t>
      </w:r>
      <w:r w:rsidR="00EA2E5D">
        <w:rPr>
          <w:rFonts w:ascii="Times New Roman" w:hAnsi="Times New Roman" w:cs="Times New Roman"/>
        </w:rPr>
        <w:t xml:space="preserve">at </w:t>
      </w:r>
      <w:r w:rsidR="00EA2E5D" w:rsidRPr="0011626F">
        <w:rPr>
          <w:rFonts w:ascii="Times New Roman" w:hAnsi="Times New Roman" w:cs="Times New Roman"/>
        </w:rPr>
        <w:t>1</w:t>
      </w:r>
      <w:r w:rsidR="00EA2E5D">
        <w:rPr>
          <w:rFonts w:ascii="Times New Roman" w:hAnsi="Times New Roman" w:cs="Times New Roman"/>
        </w:rPr>
        <w:t>71.</w:t>
      </w:r>
      <w:r w:rsidR="00316298">
        <w:rPr>
          <w:rFonts w:ascii="Times New Roman" w:hAnsi="Times New Roman" w:cs="Times New Roman"/>
        </w:rPr>
        <w:t xml:space="preserve"> The</w:t>
      </w:r>
      <w:r w:rsidR="00EA2E5D">
        <w:rPr>
          <w:rFonts w:ascii="Times New Roman" w:hAnsi="Times New Roman" w:cs="Times New Roman"/>
          <w:szCs w:val="24"/>
          <w:shd w:val="clear" w:color="auto" w:fill="FFFFFF"/>
        </w:rPr>
        <w:t xml:space="preserve"> right to meaningful participation for an incarcerated parent “</w:t>
      </w:r>
      <w:r w:rsidR="00EA2E5D" w:rsidRPr="00EA2E5D">
        <w:rPr>
          <w:rFonts w:ascii="Times New Roman" w:hAnsi="Times New Roman" w:cs="Times New Roman"/>
          <w:szCs w:val="24"/>
          <w:shd w:val="clear" w:color="auto" w:fill="FFFFFF"/>
        </w:rPr>
        <w:t>includes the right to review the evidence presented against him or her, present evidence on his or her behalf, and an opportunity to challenge the evidence presented.</w:t>
      </w:r>
      <w:r w:rsidR="00EA2E5D">
        <w:rPr>
          <w:rFonts w:ascii="Times New Roman" w:hAnsi="Times New Roman" w:cs="Times New Roman"/>
          <w:szCs w:val="24"/>
          <w:shd w:val="clear" w:color="auto" w:fill="FFFFFF"/>
        </w:rPr>
        <w:t xml:space="preserve">” </w:t>
      </w:r>
      <w:r w:rsidR="00EA2E5D">
        <w:rPr>
          <w:rFonts w:ascii="Times New Roman" w:hAnsi="Times New Roman" w:cs="Times New Roman"/>
          <w:i/>
          <w:iCs/>
          <w:szCs w:val="24"/>
          <w:shd w:val="clear" w:color="auto" w:fill="FFFFFF"/>
        </w:rPr>
        <w:t>Id.</w:t>
      </w:r>
      <w:r w:rsidR="00DF1C7C" w:rsidRPr="00EA2E5D">
        <w:rPr>
          <w:rFonts w:ascii="Times New Roman" w:hAnsi="Times New Roman" w:cs="Times New Roman"/>
        </w:rPr>
        <w:t xml:space="preserve"> </w:t>
      </w:r>
      <w:r w:rsidR="00EA2E5D">
        <w:rPr>
          <w:rFonts w:ascii="Times New Roman" w:hAnsi="Times New Roman" w:cs="Times New Roman"/>
        </w:rPr>
        <w:t xml:space="preserve">The case specified that </w:t>
      </w:r>
      <w:r w:rsidR="00B77F69">
        <w:rPr>
          <w:rFonts w:ascii="Times New Roman" w:hAnsi="Times New Roman" w:cs="Times New Roman"/>
        </w:rPr>
        <w:t xml:space="preserve">(a) </w:t>
      </w:r>
      <w:r w:rsidR="00DF1C7C" w:rsidRPr="0011626F">
        <w:rPr>
          <w:rFonts w:ascii="Times New Roman" w:hAnsi="Times New Roman" w:cs="Times New Roman"/>
        </w:rPr>
        <w:t>testimony by telephone</w:t>
      </w:r>
      <w:r w:rsidR="00B77F69">
        <w:rPr>
          <w:rFonts w:ascii="Times New Roman" w:hAnsi="Times New Roman" w:cs="Times New Roman"/>
        </w:rPr>
        <w:t>; (b) t</w:t>
      </w:r>
      <w:r w:rsidR="00DF1C7C" w:rsidRPr="0011626F">
        <w:rPr>
          <w:rFonts w:ascii="Times New Roman" w:hAnsi="Times New Roman" w:cs="Times New Roman"/>
        </w:rPr>
        <w:t>he opportunity to consult with counsel</w:t>
      </w:r>
      <w:r w:rsidR="00B77F69">
        <w:rPr>
          <w:rFonts w:ascii="Times New Roman" w:hAnsi="Times New Roman" w:cs="Times New Roman"/>
        </w:rPr>
        <w:t>;</w:t>
      </w:r>
      <w:r w:rsidR="00DF1C7C" w:rsidRPr="0011626F">
        <w:rPr>
          <w:rFonts w:ascii="Times New Roman" w:hAnsi="Times New Roman" w:cs="Times New Roman"/>
        </w:rPr>
        <w:t xml:space="preserve"> and </w:t>
      </w:r>
      <w:r w:rsidR="00B77F69">
        <w:rPr>
          <w:rFonts w:ascii="Times New Roman" w:hAnsi="Times New Roman" w:cs="Times New Roman"/>
        </w:rPr>
        <w:t xml:space="preserve">(c) </w:t>
      </w:r>
      <w:r w:rsidR="00DF1C7C" w:rsidRPr="0011626F">
        <w:rPr>
          <w:rFonts w:ascii="Times New Roman" w:hAnsi="Times New Roman" w:cs="Times New Roman"/>
        </w:rPr>
        <w:t xml:space="preserve">the </w:t>
      </w:r>
      <w:r w:rsidR="00DF1C7C" w:rsidRPr="00EA2E5D">
        <w:rPr>
          <w:rFonts w:ascii="Times New Roman" w:hAnsi="Times New Roman" w:cs="Times New Roman"/>
        </w:rPr>
        <w:t>“opportunity to reopen</w:t>
      </w:r>
      <w:r w:rsidR="00DF1C7C" w:rsidRPr="0011626F">
        <w:rPr>
          <w:rFonts w:ascii="Times New Roman" w:hAnsi="Times New Roman" w:cs="Times New Roman"/>
        </w:rPr>
        <w:t xml:space="preserve"> </w:t>
      </w:r>
      <w:r w:rsidR="00EA2E5D">
        <w:rPr>
          <w:rFonts w:ascii="Times New Roman" w:hAnsi="Times New Roman" w:cs="Times New Roman"/>
        </w:rPr>
        <w:t xml:space="preserve">[the] </w:t>
      </w:r>
      <w:r w:rsidR="00DF1C7C" w:rsidRPr="0011626F">
        <w:rPr>
          <w:rFonts w:ascii="Times New Roman" w:hAnsi="Times New Roman" w:cs="Times New Roman"/>
        </w:rPr>
        <w:t>record after the deposition” strengthen</w:t>
      </w:r>
      <w:r w:rsidR="00B77F69">
        <w:rPr>
          <w:rFonts w:ascii="Times New Roman" w:hAnsi="Times New Roman" w:cs="Times New Roman"/>
        </w:rPr>
        <w:t>s the</w:t>
      </w:r>
      <w:r w:rsidR="00DF1C7C" w:rsidRPr="0011626F">
        <w:rPr>
          <w:rFonts w:ascii="Times New Roman" w:hAnsi="Times New Roman" w:cs="Times New Roman"/>
        </w:rPr>
        <w:t xml:space="preserve"> claim that participation was meaningful</w:t>
      </w:r>
      <w:r w:rsidR="00B77F69">
        <w:rPr>
          <w:rFonts w:ascii="Times New Roman" w:hAnsi="Times New Roman" w:cs="Times New Roman"/>
        </w:rPr>
        <w:t xml:space="preserve"> at the trial level.</w:t>
      </w:r>
      <w:r w:rsidR="00EA2E5D">
        <w:rPr>
          <w:rFonts w:ascii="Times New Roman" w:hAnsi="Times New Roman" w:cs="Times New Roman"/>
        </w:rPr>
        <w:t xml:space="preserve"> </w:t>
      </w:r>
      <w:r w:rsidR="00EA2E5D">
        <w:rPr>
          <w:rFonts w:ascii="Times New Roman" w:hAnsi="Times New Roman" w:cs="Times New Roman"/>
          <w:i/>
          <w:iCs/>
        </w:rPr>
        <w:t xml:space="preserve">Id. </w:t>
      </w:r>
      <w:r w:rsidR="00EA2E5D">
        <w:rPr>
          <w:rFonts w:ascii="Times New Roman" w:hAnsi="Times New Roman" w:cs="Times New Roman"/>
        </w:rPr>
        <w:t xml:space="preserve">As balanced with the economic interests of the State, the </w:t>
      </w:r>
      <w:r w:rsidR="00796291">
        <w:rPr>
          <w:rFonts w:ascii="Times New Roman" w:hAnsi="Times New Roman" w:cs="Times New Roman"/>
        </w:rPr>
        <w:t>c</w:t>
      </w:r>
      <w:r w:rsidR="00EA2E5D">
        <w:rPr>
          <w:rFonts w:ascii="Times New Roman" w:hAnsi="Times New Roman" w:cs="Times New Roman"/>
        </w:rPr>
        <w:t>ourt</w:t>
      </w:r>
      <w:r w:rsidR="00316298">
        <w:rPr>
          <w:rFonts w:ascii="Times New Roman" w:hAnsi="Times New Roman" w:cs="Times New Roman"/>
        </w:rPr>
        <w:t xml:space="preserve"> held </w:t>
      </w:r>
      <w:r w:rsidR="00EA2E5D" w:rsidRPr="00EA2E5D">
        <w:rPr>
          <w:rFonts w:ascii="Times New Roman" w:hAnsi="Times New Roman" w:cs="Times New Roman"/>
          <w:szCs w:val="24"/>
        </w:rPr>
        <w:t>“[w]e d</w:t>
      </w:r>
      <w:r w:rsidR="00EA2E5D" w:rsidRPr="00EA2E5D">
        <w:rPr>
          <w:rFonts w:ascii="Times New Roman" w:hAnsi="Times New Roman" w:cs="Times New Roman"/>
          <w:szCs w:val="24"/>
          <w:shd w:val="clear" w:color="auto" w:fill="FFFFFF"/>
        </w:rPr>
        <w:t>o not believe that utilization of any of these procedures utilized in other states would greatly burden the Department.</w:t>
      </w:r>
      <w:r w:rsidR="00EA2E5D">
        <w:rPr>
          <w:rFonts w:ascii="Times New Roman" w:hAnsi="Times New Roman" w:cs="Times New Roman"/>
          <w:szCs w:val="24"/>
          <w:shd w:val="clear" w:color="auto" w:fill="FFFFFF"/>
        </w:rPr>
        <w:t xml:space="preserve">” </w:t>
      </w:r>
      <w:r w:rsidR="00EA2E5D" w:rsidRPr="00BA2057">
        <w:rPr>
          <w:rFonts w:ascii="Times New Roman" w:hAnsi="Times New Roman" w:cs="Times New Roman"/>
          <w:i/>
          <w:iCs/>
        </w:rPr>
        <w:t>Ruth Anne E</w:t>
      </w:r>
      <w:r w:rsidR="00EA2E5D" w:rsidRPr="00BA2057">
        <w:rPr>
          <w:rFonts w:ascii="Times New Roman" w:hAnsi="Times New Roman" w:cs="Times New Roman"/>
        </w:rPr>
        <w:t>.,</w:t>
      </w:r>
      <w:r w:rsidR="00EA2E5D" w:rsidRPr="0011626F">
        <w:rPr>
          <w:rFonts w:ascii="Times New Roman" w:hAnsi="Times New Roman" w:cs="Times New Roman"/>
        </w:rPr>
        <w:t xml:space="preserve"> 974 P.2d </w:t>
      </w:r>
      <w:r w:rsidR="00EA2E5D">
        <w:rPr>
          <w:rFonts w:ascii="Times New Roman" w:hAnsi="Times New Roman" w:cs="Times New Roman"/>
        </w:rPr>
        <w:t xml:space="preserve">at </w:t>
      </w:r>
      <w:r w:rsidR="00EA2E5D" w:rsidRPr="0011626F">
        <w:rPr>
          <w:rFonts w:ascii="Times New Roman" w:hAnsi="Times New Roman" w:cs="Times New Roman"/>
        </w:rPr>
        <w:t>1</w:t>
      </w:r>
      <w:r w:rsidR="00EA2E5D">
        <w:rPr>
          <w:rFonts w:ascii="Times New Roman" w:hAnsi="Times New Roman" w:cs="Times New Roman"/>
        </w:rPr>
        <w:t xml:space="preserve">72. </w:t>
      </w:r>
    </w:p>
    <w:p w14:paraId="785073C3" w14:textId="4F28F469" w:rsidR="007757AF" w:rsidRPr="00796291" w:rsidRDefault="00B77F69" w:rsidP="00796291">
      <w:pPr>
        <w:pStyle w:val="NoSpacing"/>
        <w:spacing w:line="480" w:lineRule="auto"/>
        <w:ind w:firstLine="720"/>
        <w:jc w:val="both"/>
        <w:rPr>
          <w:rFonts w:ascii="Times New Roman" w:hAnsi="Times New Roman" w:cs="Times New Roman"/>
          <w:i/>
          <w:iCs/>
        </w:rPr>
      </w:pPr>
      <w:r>
        <w:rPr>
          <w:rFonts w:ascii="Times New Roman" w:hAnsi="Times New Roman" w:cs="Times New Roman"/>
        </w:rPr>
        <w:t>A</w:t>
      </w:r>
      <w:r w:rsidR="007757AF" w:rsidRPr="0011626F">
        <w:rPr>
          <w:rFonts w:ascii="Times New Roman" w:hAnsi="Times New Roman" w:cs="Times New Roman"/>
        </w:rPr>
        <w:t xml:space="preserve"> Wisconsin court </w:t>
      </w:r>
      <w:r w:rsidR="007757AF" w:rsidRPr="00470F76">
        <w:rPr>
          <w:rFonts w:ascii="Times New Roman" w:hAnsi="Times New Roman" w:cs="Times New Roman"/>
        </w:rPr>
        <w:t>found</w:t>
      </w:r>
      <w:r w:rsidRPr="00470F76">
        <w:rPr>
          <w:rFonts w:ascii="Times New Roman" w:hAnsi="Times New Roman" w:cs="Times New Roman"/>
        </w:rPr>
        <w:t xml:space="preserve"> that ideally, </w:t>
      </w:r>
      <w:r w:rsidR="007757AF" w:rsidRPr="00470F76">
        <w:rPr>
          <w:rFonts w:ascii="Times New Roman" w:hAnsi="Times New Roman" w:cs="Times New Roman"/>
        </w:rPr>
        <w:t>“a person</w:t>
      </w:r>
      <w:r w:rsidR="007757AF" w:rsidRPr="0011626F">
        <w:rPr>
          <w:rFonts w:ascii="Times New Roman" w:hAnsi="Times New Roman" w:cs="Times New Roman"/>
        </w:rPr>
        <w:t xml:space="preserve"> whose parental rights the State seeks to terminate should be present at the proceedings, so he or she can not only see and hear what is going on and assess the witnesses' demeanor, but also assist his or her lawyer without any undue difficulties.” </w:t>
      </w:r>
      <w:r w:rsidR="007757AF" w:rsidRPr="00BA2057">
        <w:rPr>
          <w:rFonts w:ascii="Times New Roman" w:hAnsi="Times New Roman" w:cs="Times New Roman"/>
          <w:i/>
          <w:iCs/>
        </w:rPr>
        <w:t>In re Termination of Parental Rights to Idella W.,</w:t>
      </w:r>
      <w:r w:rsidR="007757AF" w:rsidRPr="0011626F">
        <w:rPr>
          <w:rFonts w:ascii="Times New Roman" w:hAnsi="Times New Roman" w:cs="Times New Roman"/>
        </w:rPr>
        <w:t xml:space="preserve"> 708 N.W.2d 698, 700 (Wis. App. 2005). </w:t>
      </w:r>
      <w:r w:rsidR="009D7930">
        <w:rPr>
          <w:rFonts w:ascii="Times New Roman" w:hAnsi="Times New Roman" w:cs="Times New Roman"/>
        </w:rPr>
        <w:t xml:space="preserve">If the parent cannot attend </w:t>
      </w:r>
      <w:r w:rsidR="009D7930" w:rsidRPr="0011626F">
        <w:rPr>
          <w:rFonts w:ascii="Times New Roman" w:hAnsi="Times New Roman" w:cs="Times New Roman"/>
        </w:rPr>
        <w:t>termination proceedings</w:t>
      </w:r>
      <w:r w:rsidR="009D7930">
        <w:rPr>
          <w:rFonts w:ascii="Times New Roman" w:hAnsi="Times New Roman" w:cs="Times New Roman"/>
        </w:rPr>
        <w:t xml:space="preserve"> in person</w:t>
      </w:r>
      <w:r w:rsidR="009D7930" w:rsidRPr="0011626F">
        <w:rPr>
          <w:rFonts w:ascii="Times New Roman" w:hAnsi="Times New Roman" w:cs="Times New Roman"/>
        </w:rPr>
        <w:t>, alternative means of participation “</w:t>
      </w:r>
      <w:r w:rsidR="009D7930" w:rsidRPr="0011626F">
        <w:rPr>
          <w:rFonts w:ascii="Times New Roman" w:hAnsi="Times New Roman" w:cs="Times New Roman"/>
          <w:i/>
        </w:rPr>
        <w:t>must</w:t>
      </w:r>
      <w:r w:rsidR="009D7930" w:rsidRPr="0011626F">
        <w:rPr>
          <w:rFonts w:ascii="Times New Roman" w:hAnsi="Times New Roman" w:cs="Times New Roman"/>
        </w:rPr>
        <w:t>, unless either the parent knowingly waives this right or the ministerial nature of the proceedings make personal-presence unnecessary</w:t>
      </w:r>
      <w:r w:rsidR="009D7930" w:rsidRPr="00796291">
        <w:rPr>
          <w:rFonts w:ascii="Times New Roman" w:hAnsi="Times New Roman" w:cs="Times New Roman"/>
        </w:rPr>
        <w:t xml:space="preserve">, </w:t>
      </w:r>
      <w:r w:rsidR="009D7930" w:rsidRPr="00796291">
        <w:rPr>
          <w:rFonts w:ascii="Times New Roman" w:hAnsi="Times New Roman" w:cs="Times New Roman"/>
          <w:i/>
        </w:rPr>
        <w:t>be functionally equivalent to personal presence</w:t>
      </w:r>
      <w:r w:rsidR="009D7930" w:rsidRPr="00796291">
        <w:rPr>
          <w:rFonts w:ascii="Times New Roman" w:hAnsi="Times New Roman" w:cs="Times New Roman"/>
        </w:rPr>
        <w:t>: the</w:t>
      </w:r>
      <w:r w:rsidR="009D7930" w:rsidRPr="0011626F">
        <w:rPr>
          <w:rFonts w:ascii="Times New Roman" w:hAnsi="Times New Roman" w:cs="Times New Roman"/>
        </w:rPr>
        <w:t xml:space="preserve"> parent must be able to assess the witnesses, confer with his or her lawyer, and, of course, hear everything that is going on.” </w:t>
      </w:r>
      <w:r w:rsidR="009D7930" w:rsidRPr="00EE681A">
        <w:rPr>
          <w:rFonts w:ascii="Times New Roman" w:hAnsi="Times New Roman" w:cs="Times New Roman"/>
          <w:i/>
          <w:iCs/>
        </w:rPr>
        <w:t>Id.</w:t>
      </w:r>
      <w:r w:rsidR="009D7930" w:rsidRPr="0011626F">
        <w:rPr>
          <w:rFonts w:ascii="Times New Roman" w:hAnsi="Times New Roman" w:cs="Times New Roman"/>
        </w:rPr>
        <w:t xml:space="preserve"> </w:t>
      </w:r>
      <w:r w:rsidR="007757AF" w:rsidRPr="0011626F">
        <w:rPr>
          <w:rFonts w:ascii="Times New Roman" w:hAnsi="Times New Roman" w:cs="Times New Roman"/>
        </w:rPr>
        <w:t>Th</w:t>
      </w:r>
      <w:r w:rsidR="00796291">
        <w:rPr>
          <w:rFonts w:ascii="Times New Roman" w:hAnsi="Times New Roman" w:cs="Times New Roman"/>
        </w:rPr>
        <w:t>e</w:t>
      </w:r>
      <w:r w:rsidR="007757AF" w:rsidRPr="0011626F">
        <w:rPr>
          <w:rFonts w:ascii="Times New Roman" w:hAnsi="Times New Roman" w:cs="Times New Roman"/>
        </w:rPr>
        <w:t xml:space="preserve"> </w:t>
      </w:r>
      <w:r w:rsidR="009D7930">
        <w:rPr>
          <w:rFonts w:ascii="Times New Roman" w:hAnsi="Times New Roman" w:cs="Times New Roman"/>
          <w:i/>
          <w:iCs/>
        </w:rPr>
        <w:t xml:space="preserve">Idella W. </w:t>
      </w:r>
      <w:r w:rsidR="007757AF" w:rsidRPr="0011626F">
        <w:rPr>
          <w:rFonts w:ascii="Times New Roman" w:hAnsi="Times New Roman" w:cs="Times New Roman"/>
        </w:rPr>
        <w:t>court found</w:t>
      </w:r>
      <w:r w:rsidR="00796291">
        <w:rPr>
          <w:rFonts w:ascii="Times New Roman" w:hAnsi="Times New Roman" w:cs="Times New Roman"/>
        </w:rPr>
        <w:t xml:space="preserve"> that</w:t>
      </w:r>
      <w:r w:rsidR="007757AF" w:rsidRPr="0011626F">
        <w:rPr>
          <w:rFonts w:ascii="Times New Roman" w:hAnsi="Times New Roman" w:cs="Times New Roman"/>
        </w:rPr>
        <w:t xml:space="preserve"> </w:t>
      </w:r>
      <w:r w:rsidR="00796291">
        <w:rPr>
          <w:rFonts w:ascii="Times New Roman" w:hAnsi="Times New Roman" w:cs="Times New Roman"/>
        </w:rPr>
        <w:t>the</w:t>
      </w:r>
      <w:r w:rsidR="007757AF" w:rsidRPr="0011626F">
        <w:rPr>
          <w:rFonts w:ascii="Times New Roman" w:hAnsi="Times New Roman" w:cs="Times New Roman"/>
        </w:rPr>
        <w:t xml:space="preserve"> parent was </w:t>
      </w:r>
      <w:r w:rsidR="007757AF" w:rsidRPr="00470F76">
        <w:rPr>
          <w:rFonts w:ascii="Times New Roman" w:hAnsi="Times New Roman" w:cs="Times New Roman"/>
        </w:rPr>
        <w:t>not able to meaningfully participate in</w:t>
      </w:r>
      <w:r w:rsidR="007757AF" w:rsidRPr="0011626F">
        <w:rPr>
          <w:rFonts w:ascii="Times New Roman" w:hAnsi="Times New Roman" w:cs="Times New Roman"/>
        </w:rPr>
        <w:t xml:space="preserve"> termination proceedings </w:t>
      </w:r>
      <w:r w:rsidR="007757AF" w:rsidRPr="00796291">
        <w:rPr>
          <w:rFonts w:ascii="Times New Roman" w:hAnsi="Times New Roman" w:cs="Times New Roman"/>
        </w:rPr>
        <w:t>wh</w:t>
      </w:r>
      <w:r w:rsidR="00796291">
        <w:rPr>
          <w:rFonts w:ascii="Times New Roman" w:hAnsi="Times New Roman" w:cs="Times New Roman"/>
        </w:rPr>
        <w:t>en</w:t>
      </w:r>
      <w:r w:rsidR="007757AF" w:rsidRPr="00796291">
        <w:rPr>
          <w:rFonts w:ascii="Times New Roman" w:hAnsi="Times New Roman" w:cs="Times New Roman"/>
        </w:rPr>
        <w:t xml:space="preserve"> the alternative means provided (telephone) were inadequate</w:t>
      </w:r>
      <w:r w:rsidR="00796291">
        <w:rPr>
          <w:rFonts w:ascii="Times New Roman" w:hAnsi="Times New Roman" w:cs="Times New Roman"/>
        </w:rPr>
        <w:t xml:space="preserve">. </w:t>
      </w:r>
      <w:r w:rsidR="00BA2057">
        <w:rPr>
          <w:rFonts w:ascii="Times New Roman" w:hAnsi="Times New Roman" w:cs="Times New Roman"/>
          <w:i/>
          <w:iCs/>
        </w:rPr>
        <w:t>Id.</w:t>
      </w:r>
      <w:r w:rsidR="00796291">
        <w:rPr>
          <w:rFonts w:ascii="Times New Roman" w:hAnsi="Times New Roman" w:cs="Times New Roman"/>
          <w:i/>
          <w:iCs/>
        </w:rPr>
        <w:t xml:space="preserve"> </w:t>
      </w:r>
      <w:r w:rsidR="00796291">
        <w:rPr>
          <w:rFonts w:ascii="Times New Roman" w:hAnsi="Times New Roman" w:cs="Times New Roman"/>
        </w:rPr>
        <w:t xml:space="preserve">The </w:t>
      </w:r>
      <w:r w:rsidR="00796291" w:rsidRPr="0011626F">
        <w:rPr>
          <w:rFonts w:ascii="Times New Roman" w:hAnsi="Times New Roman" w:cs="Times New Roman"/>
        </w:rPr>
        <w:t>t</w:t>
      </w:r>
      <w:r w:rsidR="00796291">
        <w:rPr>
          <w:rFonts w:ascii="Times New Roman" w:hAnsi="Times New Roman" w:cs="Times New Roman"/>
        </w:rPr>
        <w:t>echnology on the parent’s end</w:t>
      </w:r>
      <w:r w:rsidR="00796291" w:rsidRPr="0011626F">
        <w:rPr>
          <w:rFonts w:ascii="Times New Roman" w:hAnsi="Times New Roman" w:cs="Times New Roman"/>
        </w:rPr>
        <w:t xml:space="preserve"> “faded in and out” and w</w:t>
      </w:r>
      <w:r w:rsidR="00796291">
        <w:rPr>
          <w:rFonts w:ascii="Times New Roman" w:hAnsi="Times New Roman" w:cs="Times New Roman"/>
        </w:rPr>
        <w:t>as</w:t>
      </w:r>
      <w:r w:rsidR="00796291" w:rsidRPr="0011626F">
        <w:rPr>
          <w:rFonts w:ascii="Times New Roman" w:hAnsi="Times New Roman" w:cs="Times New Roman"/>
        </w:rPr>
        <w:t xml:space="preserve"> “temporarily interrupted by static</w:t>
      </w:r>
      <w:r w:rsidR="00796291">
        <w:rPr>
          <w:rFonts w:ascii="Times New Roman" w:hAnsi="Times New Roman" w:cs="Times New Roman"/>
        </w:rPr>
        <w:t>.”</w:t>
      </w:r>
      <w:r w:rsidR="00796291" w:rsidRPr="00796291">
        <w:rPr>
          <w:rFonts w:ascii="Times New Roman" w:hAnsi="Times New Roman" w:cs="Times New Roman"/>
          <w:i/>
          <w:iCs/>
        </w:rPr>
        <w:t xml:space="preserve"> </w:t>
      </w:r>
      <w:r w:rsidR="00796291" w:rsidRPr="00BA2057">
        <w:rPr>
          <w:rFonts w:ascii="Times New Roman" w:hAnsi="Times New Roman" w:cs="Times New Roman"/>
          <w:i/>
          <w:iCs/>
        </w:rPr>
        <w:t>Idella W.,</w:t>
      </w:r>
      <w:r w:rsidR="00796291" w:rsidRPr="0011626F">
        <w:rPr>
          <w:rFonts w:ascii="Times New Roman" w:hAnsi="Times New Roman" w:cs="Times New Roman"/>
        </w:rPr>
        <w:t xml:space="preserve"> 708 N.W.2d </w:t>
      </w:r>
      <w:r w:rsidR="00796291">
        <w:rPr>
          <w:rFonts w:ascii="Times New Roman" w:hAnsi="Times New Roman" w:cs="Times New Roman"/>
        </w:rPr>
        <w:t>at</w:t>
      </w:r>
      <w:r w:rsidR="00796291" w:rsidRPr="0011626F">
        <w:rPr>
          <w:rFonts w:ascii="Times New Roman" w:hAnsi="Times New Roman" w:cs="Times New Roman"/>
        </w:rPr>
        <w:t xml:space="preserve"> </w:t>
      </w:r>
      <w:r w:rsidR="00796291">
        <w:rPr>
          <w:rFonts w:ascii="Times New Roman" w:hAnsi="Times New Roman" w:cs="Times New Roman"/>
        </w:rPr>
        <w:t>702-703</w:t>
      </w:r>
      <w:r w:rsidR="00796291" w:rsidRPr="0011626F">
        <w:rPr>
          <w:rFonts w:ascii="Times New Roman" w:hAnsi="Times New Roman" w:cs="Times New Roman"/>
        </w:rPr>
        <w:t>.</w:t>
      </w:r>
      <w:r w:rsidR="00796291">
        <w:rPr>
          <w:rFonts w:ascii="Times New Roman" w:hAnsi="Times New Roman" w:cs="Times New Roman"/>
        </w:rPr>
        <w:t xml:space="preserve"> This </w:t>
      </w:r>
      <w:r w:rsidR="00796291" w:rsidRPr="0011626F">
        <w:rPr>
          <w:rFonts w:ascii="Times New Roman" w:hAnsi="Times New Roman" w:cs="Times New Roman"/>
        </w:rPr>
        <w:t xml:space="preserve">alternative did not allow meaningful </w:t>
      </w:r>
      <w:r w:rsidR="00796291" w:rsidRPr="00470F76">
        <w:rPr>
          <w:rFonts w:ascii="Times New Roman" w:hAnsi="Times New Roman" w:cs="Times New Roman"/>
        </w:rPr>
        <w:t>participation “because periodic or sporadic inaudibility… significantly truncates a party's ability to fully comprehend what is going on, and</w:t>
      </w:r>
      <w:r w:rsidR="00796291" w:rsidRPr="0011626F">
        <w:rPr>
          <w:rFonts w:ascii="Times New Roman" w:hAnsi="Times New Roman" w:cs="Times New Roman"/>
        </w:rPr>
        <w:t xml:space="preserve"> thus hinders the ability to get a feel for the proceedings—a mix of spoken words and body language—and, therefore, meaningfully consult with his or her lawyer concerning not only the testimony but also what everyone else may be doing in court.” </w:t>
      </w:r>
      <w:r w:rsidR="00796291" w:rsidRPr="00EE681A">
        <w:rPr>
          <w:rFonts w:ascii="Times New Roman" w:hAnsi="Times New Roman" w:cs="Times New Roman"/>
          <w:i/>
          <w:iCs/>
        </w:rPr>
        <w:t>Id</w:t>
      </w:r>
      <w:r w:rsidR="00796291">
        <w:rPr>
          <w:rFonts w:ascii="Times New Roman" w:hAnsi="Times New Roman" w:cs="Times New Roman"/>
          <w:i/>
          <w:iCs/>
        </w:rPr>
        <w:t xml:space="preserve">. </w:t>
      </w:r>
    </w:p>
    <w:p w14:paraId="4175F2B5" w14:textId="77777777" w:rsidR="007757AF" w:rsidRPr="00470F76" w:rsidRDefault="007757AF" w:rsidP="0011626F">
      <w:pPr>
        <w:pStyle w:val="NoSpacing"/>
        <w:spacing w:line="480" w:lineRule="auto"/>
        <w:ind w:firstLine="360"/>
        <w:jc w:val="both"/>
        <w:rPr>
          <w:rFonts w:ascii="Times New Roman" w:hAnsi="Times New Roman" w:cs="Times New Roman"/>
        </w:rPr>
      </w:pPr>
      <w:r w:rsidRPr="0011626F">
        <w:rPr>
          <w:rFonts w:ascii="Times New Roman" w:hAnsi="Times New Roman" w:cs="Times New Roman"/>
        </w:rPr>
        <w:t>Some states codify the circumstances under which a party may be compelled to testify by alternative means</w:t>
      </w:r>
      <w:r w:rsidRPr="00470F76">
        <w:rPr>
          <w:rFonts w:ascii="Times New Roman" w:hAnsi="Times New Roman" w:cs="Times New Roman"/>
        </w:rPr>
        <w:t>, though Massachusetts does not. For example, Vermont law says that:</w:t>
      </w:r>
    </w:p>
    <w:p w14:paraId="6BC4F3D7" w14:textId="19E591CF" w:rsidR="007757AF" w:rsidRPr="00470F76" w:rsidRDefault="007757AF" w:rsidP="0011626F">
      <w:pPr>
        <w:spacing w:line="276" w:lineRule="auto"/>
        <w:ind w:left="360" w:firstLine="360"/>
        <w:jc w:val="both"/>
        <w:rPr>
          <w:rFonts w:ascii="Times New Roman" w:hAnsi="Times New Roman" w:cs="Times New Roman"/>
        </w:rPr>
      </w:pPr>
      <w:r w:rsidRPr="00470F76">
        <w:rPr>
          <w:rFonts w:ascii="Times New Roman" w:hAnsi="Times New Roman" w:cs="Times New Roman"/>
        </w:rPr>
        <w:t>“(1) The court may require any witness or party to testify or participate in a hearing by telephone if the court finds</w:t>
      </w:r>
      <w:r w:rsidR="0011626F" w:rsidRPr="00470F76">
        <w:rPr>
          <w:rFonts w:ascii="Times New Roman" w:hAnsi="Times New Roman" w:cs="Times New Roman"/>
        </w:rPr>
        <w:t xml:space="preserve"> </w:t>
      </w:r>
      <w:r w:rsidRPr="00470F76">
        <w:rPr>
          <w:rFonts w:ascii="Times New Roman" w:hAnsi="Times New Roman" w:cs="Times New Roman"/>
        </w:rPr>
        <w:t>(A) that the testimony or participation of the witness or party is necessary to the fair determination of the issues, and</w:t>
      </w:r>
      <w:r w:rsidR="0011626F" w:rsidRPr="00470F76">
        <w:rPr>
          <w:rFonts w:ascii="Times New Roman" w:hAnsi="Times New Roman" w:cs="Times New Roman"/>
        </w:rPr>
        <w:t xml:space="preserve"> </w:t>
      </w:r>
      <w:r w:rsidRPr="00470F76">
        <w:rPr>
          <w:rFonts w:ascii="Times New Roman" w:hAnsi="Times New Roman" w:cs="Times New Roman"/>
        </w:rPr>
        <w:t xml:space="preserve">(B) that the witness or party is either physically unable to be present or cannot be produced without imposing substantial administrative burdens or costs on the state.(2) Upon motion of a party granted in advance of hearing, or upon the court's own motion, the court may permit any witness or party to testify or participate in a hearing by telephone.” VT R. FAM. P. Rule 17 (2009). </w:t>
      </w:r>
    </w:p>
    <w:p w14:paraId="02055547" w14:textId="682A32A1" w:rsidR="007757AF" w:rsidRPr="007A5964" w:rsidRDefault="007757AF" w:rsidP="00695992">
      <w:pPr>
        <w:pStyle w:val="NoSpacing"/>
        <w:spacing w:line="480" w:lineRule="auto"/>
        <w:jc w:val="both"/>
        <w:rPr>
          <w:rFonts w:ascii="Times New Roman" w:hAnsi="Times New Roman" w:cs="Times New Roman"/>
        </w:rPr>
      </w:pPr>
      <w:r w:rsidRPr="00470F76">
        <w:rPr>
          <w:rFonts w:ascii="Times New Roman" w:hAnsi="Times New Roman" w:cs="Times New Roman"/>
        </w:rPr>
        <w:t>Other states set up different schemes to ensure due process. For example, a Wisconsin court found “that a trial court may order the petitioning parent to pay for the transportation of the respondent [parent] to the termination hearing; but … did not</w:t>
      </w:r>
      <w:r w:rsidRPr="007A5964">
        <w:rPr>
          <w:rFonts w:ascii="Times New Roman" w:hAnsi="Times New Roman" w:cs="Times New Roman"/>
        </w:rPr>
        <w:t xml:space="preserve"> decide whether the respondent has a right to be physically present or whether there are alternatives to physical presence that afford meaningful participation.” </w:t>
      </w:r>
      <w:r w:rsidRPr="00BA2057">
        <w:rPr>
          <w:rFonts w:ascii="Times New Roman" w:hAnsi="Times New Roman" w:cs="Times New Roman"/>
          <w:i/>
          <w:iCs/>
        </w:rPr>
        <w:t>Christopher</w:t>
      </w:r>
      <w:r w:rsidRPr="007A5964">
        <w:rPr>
          <w:rFonts w:ascii="Times New Roman" w:hAnsi="Times New Roman" w:cs="Times New Roman"/>
        </w:rPr>
        <w:t xml:space="preserve">, 530 N.W.2d at 42, citing </w:t>
      </w:r>
      <w:r w:rsidRPr="00BA2057">
        <w:rPr>
          <w:rFonts w:ascii="Times New Roman" w:hAnsi="Times New Roman" w:cs="Times New Roman"/>
          <w:i/>
          <w:iCs/>
        </w:rPr>
        <w:t>In re A.A.L.,</w:t>
      </w:r>
      <w:r w:rsidRPr="007A5964">
        <w:rPr>
          <w:rFonts w:ascii="Times New Roman" w:hAnsi="Times New Roman" w:cs="Times New Roman"/>
        </w:rPr>
        <w:t xml:space="preserve"> 448 N.W.2d at 243. That court clarified that “whether a respondent in a TPR proceed</w:t>
      </w:r>
      <w:r w:rsidRPr="007A5964">
        <w:rPr>
          <w:rStyle w:val="ssleftalign"/>
          <w:rFonts w:ascii="Times New Roman" w:hAnsi="Times New Roman" w:cs="Times New Roman"/>
        </w:rPr>
        <w:t>ing can meaningfully participate without being physically present depends on the circumstances of each case.</w:t>
      </w:r>
      <w:r w:rsidRPr="007A5964">
        <w:rPr>
          <w:rFonts w:ascii="Times New Roman" w:hAnsi="Times New Roman" w:cs="Times New Roman"/>
        </w:rPr>
        <w:t xml:space="preserve">” </w:t>
      </w:r>
      <w:r w:rsidRPr="00EE681A">
        <w:rPr>
          <w:rFonts w:ascii="Times New Roman" w:hAnsi="Times New Roman" w:cs="Times New Roman"/>
          <w:i/>
          <w:iCs/>
        </w:rPr>
        <w:t>Id.</w:t>
      </w:r>
      <w:r w:rsidRPr="007A5964">
        <w:rPr>
          <w:rFonts w:ascii="Times New Roman" w:hAnsi="Times New Roman" w:cs="Times New Roman"/>
        </w:rPr>
        <w:t xml:space="preserve"> </w:t>
      </w:r>
    </w:p>
    <w:p w14:paraId="21A54529" w14:textId="66179D9C" w:rsidR="00940A9D" w:rsidRPr="007A5964" w:rsidRDefault="00940A9D" w:rsidP="00041490">
      <w:pPr>
        <w:pStyle w:val="NoSpacing"/>
        <w:spacing w:line="480" w:lineRule="auto"/>
        <w:ind w:firstLine="720"/>
        <w:jc w:val="both"/>
        <w:rPr>
          <w:rFonts w:ascii="Times New Roman" w:hAnsi="Times New Roman" w:cs="Times New Roman"/>
          <w:u w:val="single"/>
        </w:rPr>
      </w:pPr>
      <w:r w:rsidRPr="007A5964">
        <w:rPr>
          <w:rFonts w:ascii="Times New Roman" w:hAnsi="Times New Roman" w:cs="Times New Roman"/>
        </w:rPr>
        <w:t xml:space="preserve">The poverty element of </w:t>
      </w:r>
      <w:r w:rsidR="00041490">
        <w:rPr>
          <w:rFonts w:ascii="Times New Roman" w:hAnsi="Times New Roman" w:cs="Times New Roman"/>
        </w:rPr>
        <w:t>an</w:t>
      </w:r>
      <w:r w:rsidRPr="007A5964">
        <w:rPr>
          <w:rFonts w:ascii="Times New Roman" w:hAnsi="Times New Roman" w:cs="Times New Roman"/>
        </w:rPr>
        <w:t xml:space="preserve"> out-of-state </w:t>
      </w:r>
      <w:r w:rsidR="00316298">
        <w:rPr>
          <w:rFonts w:ascii="Times New Roman" w:hAnsi="Times New Roman" w:cs="Times New Roman"/>
        </w:rPr>
        <w:t xml:space="preserve">parent’s </w:t>
      </w:r>
      <w:r w:rsidRPr="007A5964">
        <w:rPr>
          <w:rFonts w:ascii="Times New Roman" w:hAnsi="Times New Roman" w:cs="Times New Roman"/>
        </w:rPr>
        <w:t>inability to attend is largely unexplored in Massachusetts courts. However,</w:t>
      </w:r>
      <w:r w:rsidR="00CA640D">
        <w:rPr>
          <w:rFonts w:ascii="Times New Roman" w:hAnsi="Times New Roman" w:cs="Times New Roman"/>
        </w:rPr>
        <w:t xml:space="preserve"> a federal court has held that</w:t>
      </w:r>
      <w:r w:rsidRPr="007A5964">
        <w:rPr>
          <w:rFonts w:ascii="Times New Roman" w:hAnsi="Times New Roman" w:cs="Times New Roman"/>
        </w:rPr>
        <w:t xml:space="preserve"> where a mother who sought custody from the father chose not to attend proceedings</w:t>
      </w:r>
      <w:r w:rsidR="002D09DE">
        <w:rPr>
          <w:rFonts w:ascii="Times New Roman" w:hAnsi="Times New Roman" w:cs="Times New Roman"/>
        </w:rPr>
        <w:t xml:space="preserve"> </w:t>
      </w:r>
      <w:r w:rsidRPr="007A5964">
        <w:rPr>
          <w:rFonts w:ascii="Times New Roman" w:hAnsi="Times New Roman" w:cs="Times New Roman"/>
        </w:rPr>
        <w:t xml:space="preserve">and </w:t>
      </w:r>
      <w:r w:rsidR="002D09DE">
        <w:rPr>
          <w:rFonts w:ascii="Times New Roman" w:hAnsi="Times New Roman" w:cs="Times New Roman"/>
        </w:rPr>
        <w:t xml:space="preserve">the </w:t>
      </w:r>
      <w:r w:rsidRPr="007A5964">
        <w:rPr>
          <w:rFonts w:ascii="Times New Roman" w:hAnsi="Times New Roman" w:cs="Times New Roman"/>
        </w:rPr>
        <w:t xml:space="preserve">mother had then “willfully and voluntarily absented herself despite the earlier orders” to appear, she had sufficient due process. </w:t>
      </w:r>
      <w:r w:rsidRPr="00BA2057">
        <w:rPr>
          <w:rFonts w:ascii="Times New Roman" w:hAnsi="Times New Roman" w:cs="Times New Roman"/>
          <w:i/>
          <w:iCs/>
        </w:rPr>
        <w:t>Morton v.</w:t>
      </w:r>
      <w:r w:rsidRPr="00D77A4C">
        <w:rPr>
          <w:rFonts w:ascii="Times New Roman" w:hAnsi="Times New Roman" w:cs="Times New Roman"/>
        </w:rPr>
        <w:t xml:space="preserve"> </w:t>
      </w:r>
      <w:r w:rsidRPr="00BA2057">
        <w:rPr>
          <w:rFonts w:ascii="Times New Roman" w:hAnsi="Times New Roman" w:cs="Times New Roman"/>
          <w:i/>
          <w:iCs/>
        </w:rPr>
        <w:t>Morton</w:t>
      </w:r>
      <w:r w:rsidRPr="007A5964">
        <w:rPr>
          <w:rFonts w:ascii="Times New Roman" w:hAnsi="Times New Roman" w:cs="Times New Roman"/>
        </w:rPr>
        <w:t xml:space="preserve">, 982 F. Supp. 675, 688 (D. Neb. 1997). </w:t>
      </w:r>
      <w:r w:rsidR="002D09DE">
        <w:rPr>
          <w:rFonts w:ascii="Times New Roman" w:hAnsi="Times New Roman" w:cs="Times New Roman"/>
        </w:rPr>
        <w:t>Because the</w:t>
      </w:r>
      <w:r w:rsidRPr="007A5964">
        <w:rPr>
          <w:rFonts w:ascii="Times New Roman" w:hAnsi="Times New Roman" w:cs="Times New Roman"/>
        </w:rPr>
        <w:t xml:space="preserve"> mother</w:t>
      </w:r>
      <w:r w:rsidR="00A0766E">
        <w:rPr>
          <w:rFonts w:ascii="Times New Roman" w:hAnsi="Times New Roman" w:cs="Times New Roman"/>
        </w:rPr>
        <w:t xml:space="preserve"> </w:t>
      </w:r>
      <w:r w:rsidRPr="007A5964">
        <w:rPr>
          <w:rFonts w:ascii="Times New Roman" w:hAnsi="Times New Roman" w:cs="Times New Roman"/>
        </w:rPr>
        <w:t>did not attend custody proceedings but</w:t>
      </w:r>
      <w:r w:rsidR="002D09DE">
        <w:rPr>
          <w:rFonts w:ascii="Times New Roman" w:hAnsi="Times New Roman" w:cs="Times New Roman"/>
        </w:rPr>
        <w:t xml:space="preserve"> (a)</w:t>
      </w:r>
      <w:r w:rsidRPr="007A5964">
        <w:rPr>
          <w:rFonts w:ascii="Times New Roman" w:hAnsi="Times New Roman" w:cs="Times New Roman"/>
        </w:rPr>
        <w:t xml:space="preserve"> was “granted a formal evidentiary hearing … (which she refused to attend),”</w:t>
      </w:r>
      <w:r w:rsidR="002D09DE">
        <w:rPr>
          <w:rFonts w:ascii="Times New Roman" w:hAnsi="Times New Roman" w:cs="Times New Roman"/>
        </w:rPr>
        <w:t xml:space="preserve"> (b)</w:t>
      </w:r>
      <w:r w:rsidRPr="007A5964">
        <w:rPr>
          <w:rFonts w:ascii="Times New Roman" w:hAnsi="Times New Roman" w:cs="Times New Roman"/>
        </w:rPr>
        <w:t xml:space="preserve"> “provided with an in-chambers hearing,” and </w:t>
      </w:r>
      <w:r w:rsidR="002D09DE">
        <w:rPr>
          <w:rFonts w:ascii="Times New Roman" w:hAnsi="Times New Roman" w:cs="Times New Roman"/>
        </w:rPr>
        <w:t xml:space="preserve">(c) </w:t>
      </w:r>
      <w:r w:rsidRPr="007A5964">
        <w:rPr>
          <w:rFonts w:ascii="Times New Roman" w:hAnsi="Times New Roman" w:cs="Times New Roman"/>
        </w:rPr>
        <w:t>“given an opportunity to submit formal written objections to the … order</w:t>
      </w:r>
      <w:r w:rsidR="002D09DE">
        <w:rPr>
          <w:rFonts w:ascii="Times New Roman" w:hAnsi="Times New Roman" w:cs="Times New Roman"/>
        </w:rPr>
        <w:t xml:space="preserve">” it was found that the mother received adequate due process. </w:t>
      </w:r>
      <w:r w:rsidRPr="00EE681A">
        <w:rPr>
          <w:rFonts w:ascii="Times New Roman" w:hAnsi="Times New Roman" w:cs="Times New Roman"/>
          <w:i/>
          <w:iCs/>
        </w:rPr>
        <w:t>Id.</w:t>
      </w:r>
    </w:p>
    <w:p w14:paraId="677CB1EE" w14:textId="7CD52FF6" w:rsidR="007757AF" w:rsidRPr="007A5964" w:rsidRDefault="007757AF" w:rsidP="00051BCF">
      <w:pPr>
        <w:pStyle w:val="NoSpacing"/>
        <w:spacing w:line="480" w:lineRule="auto"/>
        <w:ind w:firstLine="720"/>
        <w:jc w:val="both"/>
        <w:rPr>
          <w:rFonts w:ascii="Times New Roman" w:hAnsi="Times New Roman" w:cs="Times New Roman"/>
        </w:rPr>
      </w:pPr>
      <w:r w:rsidRPr="007A5964">
        <w:rPr>
          <w:rFonts w:ascii="Times New Roman" w:hAnsi="Times New Roman" w:cs="Times New Roman"/>
        </w:rPr>
        <w:t>Where a father had been incarcerated in several states</w:t>
      </w:r>
      <w:r w:rsidR="00D93D92">
        <w:rPr>
          <w:rFonts w:ascii="Times New Roman" w:hAnsi="Times New Roman" w:cs="Times New Roman"/>
        </w:rPr>
        <w:t>, ultimately ending up in Texas</w:t>
      </w:r>
      <w:r w:rsidRPr="007A5964">
        <w:rPr>
          <w:rFonts w:ascii="Times New Roman" w:hAnsi="Times New Roman" w:cs="Times New Roman"/>
        </w:rPr>
        <w:t xml:space="preserve">, the court found that he had meaningful opportunity to participate through his counsel in Rhode Island custody proceedings because “an effort was made to ensure respondent's presence at the termination hearing through the issuance of a writ of habeas corpus,” </w:t>
      </w:r>
      <w:r w:rsidR="00EA28C8" w:rsidRPr="00BA2057">
        <w:rPr>
          <w:rFonts w:ascii="Times New Roman" w:hAnsi="Times New Roman" w:cs="Times New Roman"/>
          <w:i/>
          <w:iCs/>
        </w:rPr>
        <w:t>In re Brandon A</w:t>
      </w:r>
      <w:r w:rsidR="00EA28C8" w:rsidRPr="00BA2057">
        <w:rPr>
          <w:rFonts w:ascii="Times New Roman" w:hAnsi="Times New Roman" w:cs="Times New Roman"/>
        </w:rPr>
        <w:t>.,</w:t>
      </w:r>
      <w:r w:rsidR="00EA28C8" w:rsidRPr="007A5964">
        <w:rPr>
          <w:rFonts w:ascii="Times New Roman" w:hAnsi="Times New Roman" w:cs="Times New Roman"/>
        </w:rPr>
        <w:t xml:space="preserve"> 769 A.2d 586, 590 (R.I. 2001)</w:t>
      </w:r>
      <w:r w:rsidRPr="007A5964">
        <w:rPr>
          <w:rFonts w:ascii="Times New Roman" w:hAnsi="Times New Roman" w:cs="Times New Roman"/>
        </w:rPr>
        <w:t>.</w:t>
      </w:r>
      <w:r w:rsidR="004B005B" w:rsidRPr="007A5964">
        <w:rPr>
          <w:rFonts w:ascii="Times New Roman" w:hAnsi="Times New Roman" w:cs="Times New Roman"/>
        </w:rPr>
        <w:t xml:space="preserve"> </w:t>
      </w:r>
      <w:r w:rsidRPr="007A5964">
        <w:rPr>
          <w:rFonts w:ascii="Times New Roman" w:hAnsi="Times New Roman" w:cs="Times New Roman"/>
        </w:rPr>
        <w:t xml:space="preserve">The </w:t>
      </w:r>
      <w:r w:rsidRPr="00BA2057">
        <w:rPr>
          <w:rFonts w:ascii="Times New Roman" w:hAnsi="Times New Roman" w:cs="Times New Roman"/>
          <w:i/>
          <w:iCs/>
        </w:rPr>
        <w:t>Brandon</w:t>
      </w:r>
      <w:r w:rsidRPr="007A5964">
        <w:rPr>
          <w:rFonts w:ascii="Times New Roman" w:hAnsi="Times New Roman" w:cs="Times New Roman"/>
        </w:rPr>
        <w:t xml:space="preserve"> court acknowledged that when a party requests </w:t>
      </w:r>
      <w:r w:rsidR="009E6081">
        <w:rPr>
          <w:rFonts w:ascii="Times New Roman" w:hAnsi="Times New Roman" w:cs="Times New Roman"/>
        </w:rPr>
        <w:t xml:space="preserve">alternative means of participation </w:t>
      </w:r>
      <w:r w:rsidRPr="007A5964">
        <w:rPr>
          <w:rFonts w:ascii="Times New Roman" w:hAnsi="Times New Roman" w:cs="Times New Roman"/>
        </w:rPr>
        <w:t xml:space="preserve">be made available, “the Family Court justice should ascertain whether—in light of due-process considerations—alternative means of participation in the proceedings can be afforded” to the party, and then “direct an attorney … to inform the client of the possibility to participate by deposition, telephone, or with the help of transcripts and communication with counsel.” </w:t>
      </w:r>
      <w:r w:rsidR="009E6081">
        <w:rPr>
          <w:rFonts w:ascii="Times New Roman" w:hAnsi="Times New Roman" w:cs="Times New Roman"/>
          <w:i/>
          <w:iCs/>
        </w:rPr>
        <w:t>In re Brandon A.,</w:t>
      </w:r>
      <w:r w:rsidR="009E6081">
        <w:rPr>
          <w:rFonts w:ascii="Times New Roman" w:hAnsi="Times New Roman" w:cs="Times New Roman"/>
        </w:rPr>
        <w:t xml:space="preserve"> 769 A.2d</w:t>
      </w:r>
      <w:r w:rsidRPr="007A5964">
        <w:rPr>
          <w:rFonts w:ascii="Times New Roman" w:hAnsi="Times New Roman" w:cs="Times New Roman"/>
        </w:rPr>
        <w:t xml:space="preserve"> at 591.</w:t>
      </w:r>
    </w:p>
    <w:p w14:paraId="35C2DB0B" w14:textId="51FE3FF4" w:rsidR="007757AF" w:rsidRPr="007A5964" w:rsidRDefault="007757AF" w:rsidP="007A5964">
      <w:pPr>
        <w:pStyle w:val="NoSpacing"/>
        <w:spacing w:line="480" w:lineRule="auto"/>
        <w:ind w:firstLine="360"/>
        <w:jc w:val="both"/>
        <w:rPr>
          <w:rFonts w:ascii="Times New Roman" w:hAnsi="Times New Roman" w:cs="Times New Roman"/>
        </w:rPr>
      </w:pPr>
      <w:r w:rsidRPr="007A5964">
        <w:rPr>
          <w:rFonts w:ascii="Times New Roman" w:hAnsi="Times New Roman" w:cs="Times New Roman"/>
        </w:rPr>
        <w:t xml:space="preserve">For </w:t>
      </w:r>
      <w:r w:rsidR="009E6081">
        <w:rPr>
          <w:rFonts w:ascii="Times New Roman" w:hAnsi="Times New Roman" w:cs="Times New Roman"/>
        </w:rPr>
        <w:t xml:space="preserve">an </w:t>
      </w:r>
      <w:r w:rsidRPr="007A5964">
        <w:rPr>
          <w:rFonts w:ascii="Times New Roman" w:hAnsi="Times New Roman" w:cs="Times New Roman"/>
        </w:rPr>
        <w:t xml:space="preserve">indigent </w:t>
      </w:r>
      <w:r w:rsidR="009E6081">
        <w:rPr>
          <w:rFonts w:ascii="Times New Roman" w:hAnsi="Times New Roman" w:cs="Times New Roman"/>
        </w:rPr>
        <w:t>out-of-state</w:t>
      </w:r>
      <w:r w:rsidRPr="007A5964">
        <w:rPr>
          <w:rFonts w:ascii="Times New Roman" w:hAnsi="Times New Roman" w:cs="Times New Roman"/>
        </w:rPr>
        <w:t xml:space="preserve"> </w:t>
      </w:r>
      <w:r w:rsidR="009E6081">
        <w:rPr>
          <w:rFonts w:ascii="Times New Roman" w:hAnsi="Times New Roman" w:cs="Times New Roman"/>
        </w:rPr>
        <w:t>parent</w:t>
      </w:r>
      <w:r w:rsidRPr="007A5964">
        <w:rPr>
          <w:rFonts w:ascii="Times New Roman" w:hAnsi="Times New Roman" w:cs="Times New Roman"/>
        </w:rPr>
        <w:t xml:space="preserve">, </w:t>
      </w:r>
      <w:r w:rsidR="009E6081">
        <w:rPr>
          <w:rFonts w:ascii="Times New Roman" w:hAnsi="Times New Roman" w:cs="Times New Roman"/>
        </w:rPr>
        <w:t>counsel</w:t>
      </w:r>
      <w:r w:rsidRPr="007A5964">
        <w:rPr>
          <w:rFonts w:ascii="Times New Roman" w:hAnsi="Times New Roman" w:cs="Times New Roman"/>
        </w:rPr>
        <w:t xml:space="preserve"> must make a timely and proper motion</w:t>
      </w:r>
      <w:r w:rsidR="00EE681A">
        <w:rPr>
          <w:rFonts w:ascii="Times New Roman" w:hAnsi="Times New Roman" w:cs="Times New Roman"/>
        </w:rPr>
        <w:t xml:space="preserve"> </w:t>
      </w:r>
      <w:r w:rsidRPr="007A5964">
        <w:rPr>
          <w:rFonts w:ascii="Times New Roman" w:hAnsi="Times New Roman" w:cs="Times New Roman"/>
        </w:rPr>
        <w:t xml:space="preserve">to ensure that </w:t>
      </w:r>
      <w:r w:rsidR="009E6081">
        <w:rPr>
          <w:rFonts w:ascii="Times New Roman" w:hAnsi="Times New Roman" w:cs="Times New Roman"/>
        </w:rPr>
        <w:t xml:space="preserve">the parent will be </w:t>
      </w:r>
      <w:r w:rsidRPr="007A5964">
        <w:rPr>
          <w:rFonts w:ascii="Times New Roman" w:hAnsi="Times New Roman" w:cs="Times New Roman"/>
        </w:rPr>
        <w:t xml:space="preserve">allowed to participate in termination proceedings. Whether poverty alone allows </w:t>
      </w:r>
      <w:r w:rsidR="009E6081">
        <w:rPr>
          <w:rFonts w:ascii="Times New Roman" w:hAnsi="Times New Roman" w:cs="Times New Roman"/>
        </w:rPr>
        <w:t xml:space="preserve">the parent </w:t>
      </w:r>
      <w:r w:rsidRPr="007A5964">
        <w:rPr>
          <w:rFonts w:ascii="Times New Roman" w:hAnsi="Times New Roman" w:cs="Times New Roman"/>
        </w:rPr>
        <w:t xml:space="preserve">to seek alternative means of participation is an unsettled question, but </w:t>
      </w:r>
      <w:r w:rsidR="00FA254D" w:rsidRPr="007A5964">
        <w:rPr>
          <w:rFonts w:ascii="Times New Roman" w:hAnsi="Times New Roman" w:cs="Times New Roman"/>
        </w:rPr>
        <w:t xml:space="preserve">the </w:t>
      </w:r>
      <w:r w:rsidR="00940A9D" w:rsidRPr="007A5964">
        <w:rPr>
          <w:rFonts w:ascii="Times New Roman" w:hAnsi="Times New Roman" w:cs="Times New Roman"/>
        </w:rPr>
        <w:t xml:space="preserve">compelling interest in meaningful participation by parents supports any argument that alternative means should be made available. </w:t>
      </w:r>
      <w:r w:rsidR="00FA254D" w:rsidRPr="007A5964">
        <w:rPr>
          <w:rFonts w:ascii="Times New Roman" w:hAnsi="Times New Roman" w:cs="Times New Roman"/>
        </w:rPr>
        <w:t xml:space="preserve">A </w:t>
      </w:r>
      <w:r w:rsidRPr="007A5964">
        <w:rPr>
          <w:rFonts w:ascii="Times New Roman" w:hAnsi="Times New Roman" w:cs="Times New Roman"/>
        </w:rPr>
        <w:t xml:space="preserve">stable and clear telephonic or web camera connection during proceedings will allow </w:t>
      </w:r>
      <w:r w:rsidR="009E6081">
        <w:rPr>
          <w:rFonts w:ascii="Times New Roman" w:hAnsi="Times New Roman" w:cs="Times New Roman"/>
        </w:rPr>
        <w:t>the parent</w:t>
      </w:r>
      <w:r w:rsidRPr="007A5964">
        <w:rPr>
          <w:rFonts w:ascii="Times New Roman" w:hAnsi="Times New Roman" w:cs="Times New Roman"/>
        </w:rPr>
        <w:t xml:space="preserve"> to participate meaningfully in all</w:t>
      </w:r>
      <w:r w:rsidR="00280A75">
        <w:rPr>
          <w:rFonts w:ascii="Times New Roman" w:hAnsi="Times New Roman" w:cs="Times New Roman"/>
        </w:rPr>
        <w:t xml:space="preserve">, </w:t>
      </w:r>
      <w:r w:rsidRPr="007A5964">
        <w:rPr>
          <w:rFonts w:ascii="Times New Roman" w:hAnsi="Times New Roman" w:cs="Times New Roman"/>
        </w:rPr>
        <w:t>or most</w:t>
      </w:r>
      <w:r w:rsidR="00280A75">
        <w:rPr>
          <w:rFonts w:ascii="Times New Roman" w:hAnsi="Times New Roman" w:cs="Times New Roman"/>
        </w:rPr>
        <w:t xml:space="preserve">, </w:t>
      </w:r>
      <w:r w:rsidRPr="007A5964">
        <w:rPr>
          <w:rFonts w:ascii="Times New Roman" w:hAnsi="Times New Roman" w:cs="Times New Roman"/>
        </w:rPr>
        <w:t xml:space="preserve">aspects of a hearing. Where that connection breaks down or private consultation with counsel is unavailable, questions of adequacy may arise. If </w:t>
      </w:r>
      <w:r w:rsidR="00280A75">
        <w:rPr>
          <w:rFonts w:ascii="Times New Roman" w:hAnsi="Times New Roman" w:cs="Times New Roman"/>
        </w:rPr>
        <w:t>the parent</w:t>
      </w:r>
      <w:r w:rsidRPr="007A5964">
        <w:rPr>
          <w:rFonts w:ascii="Times New Roman" w:hAnsi="Times New Roman" w:cs="Times New Roman"/>
        </w:rPr>
        <w:t xml:space="preserve"> chooses to participate by affidavit or deposition</w:t>
      </w:r>
      <w:r w:rsidR="00280A75">
        <w:rPr>
          <w:rFonts w:ascii="Times New Roman" w:hAnsi="Times New Roman" w:cs="Times New Roman"/>
        </w:rPr>
        <w:t xml:space="preserve"> instead</w:t>
      </w:r>
      <w:r w:rsidRPr="007A5964">
        <w:rPr>
          <w:rFonts w:ascii="Times New Roman" w:hAnsi="Times New Roman" w:cs="Times New Roman"/>
        </w:rPr>
        <w:t xml:space="preserve">, before and/or after the trial, </w:t>
      </w:r>
      <w:r w:rsidR="00280A75">
        <w:rPr>
          <w:rFonts w:ascii="Times New Roman" w:hAnsi="Times New Roman" w:cs="Times New Roman"/>
        </w:rPr>
        <w:t xml:space="preserve">the parent </w:t>
      </w:r>
      <w:r w:rsidRPr="007A5964">
        <w:rPr>
          <w:rFonts w:ascii="Times New Roman" w:hAnsi="Times New Roman" w:cs="Times New Roman"/>
        </w:rPr>
        <w:t xml:space="preserve">will likely have been afforded due process rights. </w:t>
      </w:r>
    </w:p>
    <w:p w14:paraId="0F59F7D6" w14:textId="77777777" w:rsidR="007757AF" w:rsidRPr="00724F51" w:rsidRDefault="00940A9D" w:rsidP="00BE03D6">
      <w:pPr>
        <w:pStyle w:val="ListParagraph"/>
        <w:numPr>
          <w:ilvl w:val="0"/>
          <w:numId w:val="2"/>
        </w:numPr>
        <w:jc w:val="both"/>
        <w:rPr>
          <w:rFonts w:ascii="Times New Roman" w:hAnsi="Times New Roman" w:cs="Times New Roman"/>
          <w:b/>
          <w:bCs/>
        </w:rPr>
      </w:pPr>
      <w:r w:rsidRPr="00724F51">
        <w:rPr>
          <w:rFonts w:ascii="Times New Roman" w:hAnsi="Times New Roman" w:cs="Times New Roman"/>
          <w:b/>
          <w:bCs/>
        </w:rPr>
        <w:t>IF IN-PERSON PARTICIPATION BY A PARENT WITH VISA COMPLICATIONS IS IMPOSSIBLE, DUE PROCESS LIKELY REQUIRES ALTERNATIVE MEANS.</w:t>
      </w:r>
    </w:p>
    <w:p w14:paraId="0985811F" w14:textId="77777777" w:rsidR="007757AF" w:rsidRPr="0074334E" w:rsidRDefault="007757AF" w:rsidP="007757AF">
      <w:pPr>
        <w:pStyle w:val="ListParagraph"/>
        <w:spacing w:line="276" w:lineRule="auto"/>
        <w:ind w:left="1080"/>
        <w:rPr>
          <w:rFonts w:ascii="Times New Roman" w:hAnsi="Times New Roman" w:cs="Times New Roman"/>
        </w:rPr>
      </w:pPr>
    </w:p>
    <w:p w14:paraId="61B73476" w14:textId="3E1DD316" w:rsidR="007757AF" w:rsidRPr="0074334E" w:rsidRDefault="00280A75" w:rsidP="007A5964">
      <w:pPr>
        <w:pStyle w:val="ListParagraph"/>
        <w:spacing w:line="480" w:lineRule="auto"/>
        <w:ind w:left="0" w:firstLine="360"/>
        <w:jc w:val="both"/>
        <w:rPr>
          <w:rFonts w:ascii="Times New Roman" w:hAnsi="Times New Roman" w:cs="Times New Roman"/>
        </w:rPr>
      </w:pPr>
      <w:r>
        <w:rPr>
          <w:rFonts w:ascii="Times New Roman" w:hAnsi="Times New Roman" w:cs="Times New Roman"/>
        </w:rPr>
        <w:t xml:space="preserve">A </w:t>
      </w:r>
      <w:r w:rsidR="00997283">
        <w:rPr>
          <w:rFonts w:ascii="Times New Roman" w:hAnsi="Times New Roman" w:cs="Times New Roman"/>
        </w:rPr>
        <w:t>parent</w:t>
      </w:r>
      <w:r>
        <w:rPr>
          <w:rFonts w:ascii="Times New Roman" w:hAnsi="Times New Roman" w:cs="Times New Roman"/>
        </w:rPr>
        <w:t xml:space="preserve"> who </w:t>
      </w:r>
      <w:r w:rsidR="007757AF" w:rsidRPr="0074334E">
        <w:rPr>
          <w:rFonts w:ascii="Times New Roman" w:hAnsi="Times New Roman" w:cs="Times New Roman"/>
        </w:rPr>
        <w:t xml:space="preserve">lives in </w:t>
      </w:r>
      <w:r w:rsidR="00997283">
        <w:rPr>
          <w:rFonts w:ascii="Times New Roman" w:hAnsi="Times New Roman" w:cs="Times New Roman"/>
        </w:rPr>
        <w:t xml:space="preserve">another country </w:t>
      </w:r>
      <w:r w:rsidR="00E2720B">
        <w:rPr>
          <w:rFonts w:ascii="Times New Roman" w:hAnsi="Times New Roman" w:cs="Times New Roman"/>
        </w:rPr>
        <w:t xml:space="preserve">and </w:t>
      </w:r>
      <w:r w:rsidR="008766C8">
        <w:rPr>
          <w:rFonts w:ascii="Times New Roman" w:hAnsi="Times New Roman" w:cs="Times New Roman"/>
        </w:rPr>
        <w:t>is experiencing visa issues prior to</w:t>
      </w:r>
      <w:r w:rsidR="007757AF" w:rsidRPr="0074334E">
        <w:rPr>
          <w:rFonts w:ascii="Times New Roman" w:hAnsi="Times New Roman" w:cs="Times New Roman"/>
        </w:rPr>
        <w:t xml:space="preserve"> care and protection proceedings in Massachusetts</w:t>
      </w:r>
      <w:r>
        <w:rPr>
          <w:rFonts w:ascii="Times New Roman" w:hAnsi="Times New Roman" w:cs="Times New Roman"/>
        </w:rPr>
        <w:t xml:space="preserve">, </w:t>
      </w:r>
      <w:r w:rsidR="007757AF" w:rsidRPr="0074334E">
        <w:rPr>
          <w:rFonts w:ascii="Times New Roman" w:hAnsi="Times New Roman" w:cs="Times New Roman"/>
        </w:rPr>
        <w:t xml:space="preserve">may </w:t>
      </w:r>
      <w:r w:rsidR="00997283">
        <w:rPr>
          <w:rFonts w:ascii="Times New Roman" w:hAnsi="Times New Roman" w:cs="Times New Roman"/>
        </w:rPr>
        <w:t>b</w:t>
      </w:r>
      <w:r w:rsidR="008766C8">
        <w:rPr>
          <w:rFonts w:ascii="Times New Roman" w:hAnsi="Times New Roman" w:cs="Times New Roman"/>
        </w:rPr>
        <w:t xml:space="preserve">e able to </w:t>
      </w:r>
      <w:r w:rsidR="007757AF" w:rsidRPr="0074334E">
        <w:rPr>
          <w:rFonts w:ascii="Times New Roman" w:hAnsi="Times New Roman" w:cs="Times New Roman"/>
        </w:rPr>
        <w:t xml:space="preserve">assert a due process right to meaningfully participate </w:t>
      </w:r>
      <w:r w:rsidR="00940A9D" w:rsidRPr="0074334E">
        <w:rPr>
          <w:rFonts w:ascii="Times New Roman" w:hAnsi="Times New Roman" w:cs="Times New Roman"/>
        </w:rPr>
        <w:t>through alternative means</w:t>
      </w:r>
      <w:r w:rsidR="007757AF" w:rsidRPr="0074334E">
        <w:rPr>
          <w:rFonts w:ascii="Times New Roman" w:hAnsi="Times New Roman" w:cs="Times New Roman"/>
        </w:rPr>
        <w:t xml:space="preserve">. Massachusetts care and protection cases do not address this scenario, so it is necessary to go outside the state to find similar cases. </w:t>
      </w:r>
    </w:p>
    <w:p w14:paraId="4C648788" w14:textId="44578610" w:rsidR="007757AF" w:rsidRPr="0074334E" w:rsidRDefault="007757AF" w:rsidP="0094405A">
      <w:pPr>
        <w:pStyle w:val="ListParagraph"/>
        <w:spacing w:line="480" w:lineRule="auto"/>
        <w:ind w:left="0" w:firstLine="360"/>
        <w:jc w:val="both"/>
        <w:rPr>
          <w:rFonts w:ascii="Times New Roman" w:hAnsi="Times New Roman" w:cs="Times New Roman"/>
        </w:rPr>
      </w:pPr>
      <w:r w:rsidRPr="0074334E">
        <w:rPr>
          <w:rFonts w:ascii="Times New Roman" w:hAnsi="Times New Roman" w:cs="Times New Roman"/>
        </w:rPr>
        <w:t xml:space="preserve">In </w:t>
      </w:r>
      <w:r w:rsidR="00A845E5">
        <w:rPr>
          <w:rFonts w:ascii="Times New Roman" w:hAnsi="Times New Roman" w:cs="Times New Roman"/>
        </w:rPr>
        <w:t xml:space="preserve">the case of </w:t>
      </w:r>
      <w:r w:rsidR="00A845E5" w:rsidRPr="00BA2057">
        <w:rPr>
          <w:rFonts w:ascii="Times New Roman" w:hAnsi="Times New Roman" w:cs="Times New Roman"/>
          <w:i/>
          <w:iCs/>
        </w:rPr>
        <w:t>In re Interest of Mainor T.</w:t>
      </w:r>
      <w:r w:rsidR="00A845E5">
        <w:rPr>
          <w:rFonts w:ascii="Times New Roman" w:hAnsi="Times New Roman" w:cs="Times New Roman"/>
          <w:i/>
          <w:iCs/>
        </w:rPr>
        <w:t xml:space="preserve">, </w:t>
      </w:r>
      <w:r w:rsidR="00A845E5">
        <w:rPr>
          <w:rFonts w:ascii="Times New Roman" w:hAnsi="Times New Roman" w:cs="Times New Roman"/>
        </w:rPr>
        <w:t>the</w:t>
      </w:r>
      <w:r w:rsidR="008766C8">
        <w:rPr>
          <w:rFonts w:ascii="Times New Roman" w:hAnsi="Times New Roman" w:cs="Times New Roman"/>
        </w:rPr>
        <w:t xml:space="preserve"> court found that the</w:t>
      </w:r>
      <w:r w:rsidR="00A845E5">
        <w:rPr>
          <w:rFonts w:ascii="Times New Roman" w:hAnsi="Times New Roman" w:cs="Times New Roman"/>
        </w:rPr>
        <w:t xml:space="preserve"> </w:t>
      </w:r>
      <w:r w:rsidRPr="0074334E">
        <w:rPr>
          <w:rFonts w:ascii="Times New Roman" w:hAnsi="Times New Roman" w:cs="Times New Roman"/>
        </w:rPr>
        <w:t>mother</w:t>
      </w:r>
      <w:r w:rsidR="00A845E5">
        <w:rPr>
          <w:rFonts w:ascii="Times New Roman" w:hAnsi="Times New Roman" w:cs="Times New Roman"/>
        </w:rPr>
        <w:t>’s children</w:t>
      </w:r>
      <w:r w:rsidRPr="0074334E">
        <w:rPr>
          <w:rFonts w:ascii="Times New Roman" w:hAnsi="Times New Roman" w:cs="Times New Roman"/>
        </w:rPr>
        <w:t xml:space="preserve"> “were inappropriately removed from the home,” </w:t>
      </w:r>
      <w:r w:rsidR="00A845E5">
        <w:rPr>
          <w:rFonts w:ascii="Times New Roman" w:hAnsi="Times New Roman" w:cs="Times New Roman"/>
        </w:rPr>
        <w:t xml:space="preserve">and </w:t>
      </w:r>
      <w:r w:rsidRPr="0074334E">
        <w:rPr>
          <w:rFonts w:ascii="Times New Roman" w:hAnsi="Times New Roman" w:cs="Times New Roman"/>
        </w:rPr>
        <w:t xml:space="preserve">the initiation of termination proceedings “‘led to a “domino effect,’ in which [the mother] had been deported and could not now reenter the United States without fear of a lengthy jail sentence.” 674 N.W.2d 442, 451 (Neb. 2004). Recognizing that the mother </w:t>
      </w:r>
      <w:r w:rsidR="00A845E5">
        <w:rPr>
          <w:rFonts w:ascii="Times New Roman" w:hAnsi="Times New Roman" w:cs="Times New Roman"/>
        </w:rPr>
        <w:t xml:space="preserve">attempted </w:t>
      </w:r>
      <w:r w:rsidRPr="0074334E">
        <w:rPr>
          <w:rFonts w:ascii="Times New Roman" w:hAnsi="Times New Roman" w:cs="Times New Roman"/>
        </w:rPr>
        <w:t>to participate as much as she could via an affidavit, the court refused to allow the mother’s “failure to appeal from the adjudication [or] the disposition o</w:t>
      </w:r>
      <w:r w:rsidR="008766C8">
        <w:rPr>
          <w:rFonts w:ascii="Times New Roman" w:hAnsi="Times New Roman" w:cs="Times New Roman"/>
        </w:rPr>
        <w:t>rder</w:t>
      </w:r>
      <w:r w:rsidRPr="0074334E">
        <w:rPr>
          <w:rFonts w:ascii="Times New Roman" w:hAnsi="Times New Roman" w:cs="Times New Roman"/>
        </w:rPr>
        <w:t>” to preclude the court “from reviewing those proceedings for deprivations of due process</w:t>
      </w:r>
      <w:r w:rsidR="00500C56">
        <w:rPr>
          <w:rFonts w:ascii="Times New Roman" w:hAnsi="Times New Roman" w:cs="Times New Roman"/>
        </w:rPr>
        <w:t xml:space="preserve">.” </w:t>
      </w:r>
      <w:r w:rsidR="00500C56">
        <w:rPr>
          <w:rFonts w:ascii="Times New Roman" w:hAnsi="Times New Roman" w:cs="Times New Roman"/>
          <w:i/>
          <w:iCs/>
        </w:rPr>
        <w:t>I</w:t>
      </w:r>
      <w:r w:rsidR="008766C8">
        <w:rPr>
          <w:rFonts w:ascii="Times New Roman" w:hAnsi="Times New Roman" w:cs="Times New Roman"/>
          <w:i/>
          <w:iCs/>
        </w:rPr>
        <w:t xml:space="preserve">n re Interest of Mainor T, </w:t>
      </w:r>
      <w:r w:rsidR="008766C8">
        <w:rPr>
          <w:rFonts w:ascii="Times New Roman" w:hAnsi="Times New Roman" w:cs="Times New Roman"/>
        </w:rPr>
        <w:t>674 N.W.2d</w:t>
      </w:r>
      <w:r w:rsidR="00500C56">
        <w:rPr>
          <w:rFonts w:ascii="Times New Roman" w:hAnsi="Times New Roman" w:cs="Times New Roman"/>
          <w:i/>
          <w:iCs/>
        </w:rPr>
        <w:t xml:space="preserve"> </w:t>
      </w:r>
      <w:r w:rsidR="00500C56">
        <w:rPr>
          <w:rFonts w:ascii="Times New Roman" w:hAnsi="Times New Roman" w:cs="Times New Roman"/>
        </w:rPr>
        <w:t>at 456.</w:t>
      </w:r>
      <w:r w:rsidR="00500C56">
        <w:rPr>
          <w:rFonts w:ascii="Times New Roman" w:hAnsi="Times New Roman" w:cs="Times New Roman"/>
          <w:i/>
          <w:iCs/>
        </w:rPr>
        <w:t xml:space="preserve"> </w:t>
      </w:r>
      <w:r w:rsidR="00500C56">
        <w:rPr>
          <w:rFonts w:ascii="Times New Roman" w:hAnsi="Times New Roman" w:cs="Times New Roman"/>
        </w:rPr>
        <w:t xml:space="preserve">The court reasoned </w:t>
      </w:r>
      <w:r w:rsidRPr="0074334E">
        <w:rPr>
          <w:rFonts w:ascii="Times New Roman" w:hAnsi="Times New Roman" w:cs="Times New Roman"/>
        </w:rPr>
        <w:t xml:space="preserve">refusal </w:t>
      </w:r>
      <w:r w:rsidR="008766C8">
        <w:rPr>
          <w:rFonts w:ascii="Times New Roman" w:hAnsi="Times New Roman" w:cs="Times New Roman"/>
        </w:rPr>
        <w:t>would</w:t>
      </w:r>
      <w:r w:rsidRPr="0074334E">
        <w:rPr>
          <w:rFonts w:ascii="Times New Roman" w:hAnsi="Times New Roman" w:cs="Times New Roman"/>
        </w:rPr>
        <w:t xml:space="preserve"> </w:t>
      </w:r>
      <w:r w:rsidR="008766C8">
        <w:rPr>
          <w:rFonts w:ascii="Times New Roman" w:hAnsi="Times New Roman" w:cs="Times New Roman"/>
        </w:rPr>
        <w:t>“</w:t>
      </w:r>
      <w:r w:rsidRPr="0074334E">
        <w:rPr>
          <w:rFonts w:ascii="Times New Roman" w:hAnsi="Times New Roman" w:cs="Times New Roman"/>
        </w:rPr>
        <w:t xml:space="preserve">abdicate this court's responsibility to ensure that proceedings which lead to the termination of a familial relationship are fundamentally fair.” </w:t>
      </w:r>
      <w:r w:rsidRPr="00EE681A">
        <w:rPr>
          <w:rFonts w:ascii="Times New Roman" w:hAnsi="Times New Roman" w:cs="Times New Roman"/>
          <w:i/>
          <w:iCs/>
        </w:rPr>
        <w:t>Id.</w:t>
      </w:r>
      <w:r w:rsidRPr="0074334E">
        <w:rPr>
          <w:rFonts w:ascii="Times New Roman" w:hAnsi="Times New Roman" w:cs="Times New Roman"/>
        </w:rPr>
        <w:t xml:space="preserve"> </w:t>
      </w:r>
      <w:r w:rsidR="0094405A">
        <w:rPr>
          <w:rFonts w:ascii="Times New Roman" w:hAnsi="Times New Roman" w:cs="Times New Roman"/>
        </w:rPr>
        <w:t xml:space="preserve">It was found that (a) the mother here was not afforded due process, and (b) the lower court did not establish termination was in the best interest of the child by clear and convincing evidence. </w:t>
      </w:r>
      <w:r w:rsidR="0094405A">
        <w:rPr>
          <w:rFonts w:ascii="Times New Roman" w:hAnsi="Times New Roman" w:cs="Times New Roman"/>
          <w:i/>
          <w:iCs/>
        </w:rPr>
        <w:t xml:space="preserve">In re Interest of Mainor T, </w:t>
      </w:r>
      <w:r w:rsidR="0094405A">
        <w:rPr>
          <w:rFonts w:ascii="Times New Roman" w:hAnsi="Times New Roman" w:cs="Times New Roman"/>
        </w:rPr>
        <w:t>674 N.W.2d</w:t>
      </w:r>
      <w:r w:rsidR="0094405A">
        <w:rPr>
          <w:rFonts w:ascii="Times New Roman" w:hAnsi="Times New Roman" w:cs="Times New Roman"/>
          <w:i/>
          <w:iCs/>
        </w:rPr>
        <w:t xml:space="preserve"> </w:t>
      </w:r>
      <w:r w:rsidR="0094405A">
        <w:rPr>
          <w:rFonts w:ascii="Times New Roman" w:hAnsi="Times New Roman" w:cs="Times New Roman"/>
        </w:rPr>
        <w:t xml:space="preserve">at 463. </w:t>
      </w:r>
      <w:r w:rsidR="00D77A4C">
        <w:rPr>
          <w:rFonts w:ascii="Times New Roman" w:hAnsi="Times New Roman" w:cs="Times New Roman"/>
        </w:rPr>
        <w:t>T</w:t>
      </w:r>
      <w:r w:rsidR="005578C3">
        <w:rPr>
          <w:rFonts w:ascii="Times New Roman" w:hAnsi="Times New Roman" w:cs="Times New Roman"/>
        </w:rPr>
        <w:t xml:space="preserve">o avoid terminating parental rights based on a plan “designed for failure,” this court vacated the termination order and remanded. </w:t>
      </w:r>
      <w:r w:rsidR="005578C3">
        <w:rPr>
          <w:rFonts w:ascii="Times New Roman" w:hAnsi="Times New Roman" w:cs="Times New Roman"/>
          <w:i/>
          <w:iCs/>
        </w:rPr>
        <w:t>I</w:t>
      </w:r>
      <w:r w:rsidR="0094405A">
        <w:rPr>
          <w:rFonts w:ascii="Times New Roman" w:hAnsi="Times New Roman" w:cs="Times New Roman"/>
          <w:i/>
          <w:iCs/>
        </w:rPr>
        <w:t xml:space="preserve">d. </w:t>
      </w:r>
    </w:p>
    <w:p w14:paraId="56EE7DD1" w14:textId="505EFA5B" w:rsidR="00730087" w:rsidRDefault="00D071F7" w:rsidP="008E5023">
      <w:pPr>
        <w:pStyle w:val="ListParagraph"/>
        <w:spacing w:line="480" w:lineRule="auto"/>
        <w:ind w:left="0" w:firstLine="360"/>
        <w:jc w:val="both"/>
        <w:rPr>
          <w:rFonts w:ascii="Times New Roman" w:hAnsi="Times New Roman" w:cs="Times New Roman"/>
        </w:rPr>
      </w:pPr>
      <w:r>
        <w:rPr>
          <w:rFonts w:ascii="Times New Roman" w:hAnsi="Times New Roman" w:cs="Times New Roman"/>
        </w:rPr>
        <w:t>Unlike incarcerated parents, detained</w:t>
      </w:r>
      <w:r w:rsidR="00CB69D9">
        <w:rPr>
          <w:rFonts w:ascii="Times New Roman" w:hAnsi="Times New Roman" w:cs="Times New Roman"/>
        </w:rPr>
        <w:t xml:space="preserve"> parents who are</w:t>
      </w:r>
      <w:r>
        <w:rPr>
          <w:rFonts w:ascii="Times New Roman" w:hAnsi="Times New Roman" w:cs="Times New Roman"/>
        </w:rPr>
        <w:t xml:space="preserve"> non-citizen</w:t>
      </w:r>
      <w:r w:rsidR="00CB69D9">
        <w:rPr>
          <w:rFonts w:ascii="Times New Roman" w:hAnsi="Times New Roman" w:cs="Times New Roman"/>
        </w:rPr>
        <w:t>s</w:t>
      </w:r>
      <w:r>
        <w:rPr>
          <w:rFonts w:ascii="Times New Roman" w:hAnsi="Times New Roman" w:cs="Times New Roman"/>
        </w:rPr>
        <w:t xml:space="preserve"> do not enjoy the same level of </w:t>
      </w:r>
      <w:r w:rsidR="00591524">
        <w:rPr>
          <w:rFonts w:ascii="Times New Roman" w:hAnsi="Times New Roman" w:cs="Times New Roman"/>
        </w:rPr>
        <w:t xml:space="preserve">due process </w:t>
      </w:r>
      <w:r>
        <w:rPr>
          <w:rFonts w:ascii="Times New Roman" w:hAnsi="Times New Roman" w:cs="Times New Roman"/>
        </w:rPr>
        <w:t>protection</w:t>
      </w:r>
      <w:r w:rsidR="00591524">
        <w:rPr>
          <w:rFonts w:ascii="Times New Roman" w:hAnsi="Times New Roman" w:cs="Times New Roman"/>
        </w:rPr>
        <w:t>s if they are unavailable to appear</w:t>
      </w:r>
      <w:r>
        <w:rPr>
          <w:rFonts w:ascii="Times New Roman" w:hAnsi="Times New Roman" w:cs="Times New Roman"/>
        </w:rPr>
        <w:t xml:space="preserve">. </w:t>
      </w:r>
      <w:r w:rsidR="006206C2">
        <w:rPr>
          <w:rFonts w:ascii="Times New Roman" w:hAnsi="Times New Roman" w:cs="Times New Roman"/>
        </w:rPr>
        <w:t>ICE does not grant detained parents rights that other parents would hold.</w:t>
      </w:r>
      <w:r w:rsidR="002152CF">
        <w:rPr>
          <w:rFonts w:ascii="Times New Roman" w:hAnsi="Times New Roman" w:cs="Times New Roman"/>
        </w:rPr>
        <w:t xml:space="preserve"> According to an ICE directive, prior</w:t>
      </w:r>
      <w:r w:rsidR="006307BF" w:rsidRPr="0074334E">
        <w:rPr>
          <w:rFonts w:ascii="Times New Roman" w:hAnsi="Times New Roman" w:cs="Times New Roman"/>
        </w:rPr>
        <w:t xml:space="preserve"> to deportation, a p</w:t>
      </w:r>
      <w:r w:rsidR="007757AF" w:rsidRPr="0074334E">
        <w:rPr>
          <w:rFonts w:ascii="Times New Roman" w:hAnsi="Times New Roman" w:cs="Times New Roman"/>
        </w:rPr>
        <w:t xml:space="preserve">arent </w:t>
      </w:r>
      <w:r w:rsidR="00E2720B">
        <w:rPr>
          <w:rFonts w:ascii="Times New Roman" w:hAnsi="Times New Roman" w:cs="Times New Roman"/>
        </w:rPr>
        <w:t xml:space="preserve">being </w:t>
      </w:r>
      <w:r w:rsidR="007757AF" w:rsidRPr="0074334E">
        <w:rPr>
          <w:rFonts w:ascii="Times New Roman" w:hAnsi="Times New Roman" w:cs="Times New Roman"/>
        </w:rPr>
        <w:t>detained by</w:t>
      </w:r>
      <w:r w:rsidR="00500C56">
        <w:rPr>
          <w:rFonts w:ascii="Times New Roman" w:hAnsi="Times New Roman" w:cs="Times New Roman"/>
        </w:rPr>
        <w:t xml:space="preserve"> ICE</w:t>
      </w:r>
      <w:r w:rsidR="007757AF" w:rsidRPr="0074334E">
        <w:rPr>
          <w:rFonts w:ascii="Times New Roman" w:hAnsi="Times New Roman" w:cs="Times New Roman"/>
        </w:rPr>
        <w:t xml:space="preserve"> </w:t>
      </w:r>
      <w:r w:rsidR="00591524">
        <w:rPr>
          <w:rFonts w:ascii="Times New Roman" w:hAnsi="Times New Roman" w:cs="Times New Roman"/>
        </w:rPr>
        <w:t xml:space="preserve">does not </w:t>
      </w:r>
      <w:r w:rsidR="006206C2">
        <w:rPr>
          <w:rFonts w:ascii="Times New Roman" w:hAnsi="Times New Roman" w:cs="Times New Roman"/>
        </w:rPr>
        <w:t>retain</w:t>
      </w:r>
      <w:r w:rsidR="007757AF" w:rsidRPr="0074334E">
        <w:rPr>
          <w:rFonts w:ascii="Times New Roman" w:hAnsi="Times New Roman" w:cs="Times New Roman"/>
        </w:rPr>
        <w:t xml:space="preserve"> </w:t>
      </w:r>
      <w:r w:rsidR="00591524">
        <w:rPr>
          <w:rFonts w:ascii="Times New Roman" w:hAnsi="Times New Roman" w:cs="Times New Roman"/>
        </w:rPr>
        <w:t>“</w:t>
      </w:r>
      <w:r w:rsidR="007757AF" w:rsidRPr="0074334E">
        <w:rPr>
          <w:rFonts w:ascii="Times New Roman" w:hAnsi="Times New Roman" w:cs="Times New Roman"/>
        </w:rPr>
        <w:t>any right or benefit, substantive or procedural</w:t>
      </w:r>
      <w:r w:rsidR="006206C2">
        <w:rPr>
          <w:rFonts w:ascii="Times New Roman" w:hAnsi="Times New Roman" w:cs="Times New Roman"/>
        </w:rPr>
        <w:t>”</w:t>
      </w:r>
      <w:r w:rsidR="007757AF" w:rsidRPr="0074334E">
        <w:rPr>
          <w:rFonts w:ascii="Times New Roman" w:hAnsi="Times New Roman" w:cs="Times New Roman"/>
        </w:rPr>
        <w:t xml:space="preserve"> </w:t>
      </w:r>
      <w:r w:rsidR="00591524">
        <w:rPr>
          <w:rFonts w:ascii="Times New Roman" w:hAnsi="Times New Roman" w:cs="Times New Roman"/>
        </w:rPr>
        <w:t xml:space="preserve">that is </w:t>
      </w:r>
      <w:r w:rsidR="006206C2">
        <w:rPr>
          <w:rFonts w:ascii="Times New Roman" w:hAnsi="Times New Roman" w:cs="Times New Roman"/>
        </w:rPr>
        <w:t>“</w:t>
      </w:r>
      <w:r w:rsidR="007757AF" w:rsidRPr="0074334E">
        <w:rPr>
          <w:rFonts w:ascii="Times New Roman" w:hAnsi="Times New Roman" w:cs="Times New Roman"/>
        </w:rPr>
        <w:t>enforceable at law by any party in any administrative, civil or criminal matter</w:t>
      </w:r>
      <w:r w:rsidR="006206C2">
        <w:rPr>
          <w:rFonts w:ascii="Times New Roman" w:hAnsi="Times New Roman" w:cs="Times New Roman"/>
        </w:rPr>
        <w:t>.</w:t>
      </w:r>
      <w:r w:rsidR="00591524">
        <w:rPr>
          <w:rFonts w:ascii="Times New Roman" w:hAnsi="Times New Roman" w:cs="Times New Roman"/>
        </w:rPr>
        <w:t xml:space="preserve">” </w:t>
      </w:r>
      <w:r w:rsidR="007757AF" w:rsidRPr="0074334E">
        <w:rPr>
          <w:rFonts w:ascii="Times New Roman" w:hAnsi="Times New Roman" w:cs="Times New Roman"/>
        </w:rPr>
        <w:t xml:space="preserve"> </w:t>
      </w:r>
      <w:r w:rsidR="007757AF" w:rsidRPr="0074334E">
        <w:rPr>
          <w:rFonts w:ascii="Times New Roman" w:hAnsi="Times New Roman" w:cs="Times New Roman"/>
          <w:u w:val="single"/>
        </w:rPr>
        <w:t>ICE Parental Interests Directive: Overview of the Parental Interests Directive</w:t>
      </w:r>
      <w:r w:rsidR="00940A9D" w:rsidRPr="0074334E">
        <w:rPr>
          <w:rFonts w:ascii="Times New Roman" w:hAnsi="Times New Roman" w:cs="Times New Roman"/>
        </w:rPr>
        <w:t xml:space="preserve">, https://www.ice.gov/about/offices/ </w:t>
      </w:r>
      <w:r w:rsidR="007757AF" w:rsidRPr="0074334E">
        <w:rPr>
          <w:rFonts w:ascii="Times New Roman" w:hAnsi="Times New Roman" w:cs="Times New Roman"/>
        </w:rPr>
        <w:t>enforcement-removal-operations/parental-directive.htm (as of June 17, 2014).</w:t>
      </w:r>
      <w:r w:rsidR="004B005B" w:rsidRPr="0074334E">
        <w:rPr>
          <w:rFonts w:ascii="Times New Roman" w:hAnsi="Times New Roman" w:cs="Times New Roman"/>
        </w:rPr>
        <w:t xml:space="preserve"> </w:t>
      </w:r>
    </w:p>
    <w:p w14:paraId="4F729CD8" w14:textId="2FA36C55" w:rsidR="006A26E2" w:rsidRPr="0074334E" w:rsidRDefault="007757AF" w:rsidP="002152CF">
      <w:pPr>
        <w:pStyle w:val="ListParagraph"/>
        <w:spacing w:line="480" w:lineRule="auto"/>
        <w:ind w:left="0" w:firstLine="720"/>
        <w:jc w:val="both"/>
        <w:rPr>
          <w:rFonts w:ascii="Times New Roman" w:hAnsi="Times New Roman" w:cs="Times New Roman"/>
        </w:rPr>
      </w:pPr>
      <w:r w:rsidRPr="0074334E">
        <w:rPr>
          <w:rFonts w:ascii="Times New Roman" w:hAnsi="Times New Roman" w:cs="Times New Roman"/>
        </w:rPr>
        <w:t xml:space="preserve">The </w:t>
      </w:r>
      <w:r w:rsidR="002152CF">
        <w:rPr>
          <w:rFonts w:ascii="Times New Roman" w:hAnsi="Times New Roman" w:cs="Times New Roman"/>
        </w:rPr>
        <w:t xml:space="preserve">ICE </w:t>
      </w:r>
      <w:r w:rsidRPr="0074334E">
        <w:rPr>
          <w:rFonts w:ascii="Times New Roman" w:hAnsi="Times New Roman" w:cs="Times New Roman"/>
        </w:rPr>
        <w:t>directive asserts that parents have a fundamental right to “make decisions concerning the care, custody, and control of their minor children</w:t>
      </w:r>
      <w:r w:rsidR="00591524">
        <w:rPr>
          <w:rFonts w:ascii="Times New Roman" w:hAnsi="Times New Roman" w:cs="Times New Roman"/>
        </w:rPr>
        <w:t>.”</w:t>
      </w:r>
      <w:r w:rsidRPr="0074334E">
        <w:rPr>
          <w:rFonts w:ascii="Times New Roman" w:hAnsi="Times New Roman" w:cs="Times New Roman"/>
        </w:rPr>
        <w:t xml:space="preserve"> </w:t>
      </w:r>
      <w:r w:rsidRPr="0074334E">
        <w:rPr>
          <w:rFonts w:ascii="Times New Roman" w:hAnsi="Times New Roman" w:cs="Times New Roman"/>
          <w:u w:val="single"/>
        </w:rPr>
        <w:t>Facilitating Parental Interests in the Course of Civil Immigration Enforcement Activities</w:t>
      </w:r>
      <w:r w:rsidRPr="0074334E">
        <w:rPr>
          <w:rFonts w:ascii="Times New Roman" w:hAnsi="Times New Roman" w:cs="Times New Roman"/>
        </w:rPr>
        <w:t>, U.S. ICE</w:t>
      </w:r>
      <w:r w:rsidR="004B005B" w:rsidRPr="0074334E">
        <w:rPr>
          <w:rFonts w:ascii="Times New Roman" w:hAnsi="Times New Roman" w:cs="Times New Roman"/>
        </w:rPr>
        <w:t xml:space="preserve"> </w:t>
      </w:r>
      <w:r w:rsidRPr="0074334E">
        <w:rPr>
          <w:rFonts w:ascii="Times New Roman" w:hAnsi="Times New Roman" w:cs="Times New Roman"/>
        </w:rPr>
        <w:t>directive, p</w:t>
      </w:r>
      <w:r w:rsidR="005F210D">
        <w:rPr>
          <w:rFonts w:ascii="Times New Roman" w:hAnsi="Times New Roman" w:cs="Times New Roman"/>
        </w:rPr>
        <w:t>ages</w:t>
      </w:r>
      <w:r w:rsidRPr="0074334E">
        <w:rPr>
          <w:rFonts w:ascii="Times New Roman" w:hAnsi="Times New Roman" w:cs="Times New Roman"/>
        </w:rPr>
        <w:t xml:space="preserve"> 4</w:t>
      </w:r>
      <w:r w:rsidR="005F210D">
        <w:rPr>
          <w:rFonts w:ascii="Times New Roman" w:hAnsi="Times New Roman" w:cs="Times New Roman"/>
        </w:rPr>
        <w:t>-5</w:t>
      </w:r>
      <w:r w:rsidRPr="0074334E">
        <w:rPr>
          <w:rFonts w:ascii="Times New Roman" w:hAnsi="Times New Roman" w:cs="Times New Roman"/>
        </w:rPr>
        <w:t>, effective August 23, 2013, https</w:t>
      </w:r>
      <w:r w:rsidR="00940A9D" w:rsidRPr="0074334E">
        <w:rPr>
          <w:rFonts w:ascii="Times New Roman" w:hAnsi="Times New Roman" w:cs="Times New Roman"/>
        </w:rPr>
        <w:t>://www.ice.gov/doclib/detention-</w:t>
      </w:r>
      <w:r w:rsidRPr="0074334E">
        <w:rPr>
          <w:rFonts w:ascii="Times New Roman" w:hAnsi="Times New Roman" w:cs="Times New Roman"/>
        </w:rPr>
        <w:t>reform/pdf/parental_interest_directive_signed.pdf.</w:t>
      </w:r>
      <w:r w:rsidR="004B005B" w:rsidRPr="0074334E">
        <w:rPr>
          <w:rFonts w:ascii="Times New Roman" w:hAnsi="Times New Roman" w:cs="Times New Roman"/>
        </w:rPr>
        <w:t xml:space="preserve"> </w:t>
      </w:r>
      <w:r w:rsidR="005F210D">
        <w:rPr>
          <w:rFonts w:ascii="Times New Roman" w:hAnsi="Times New Roman" w:cs="Times New Roman"/>
        </w:rPr>
        <w:t>T</w:t>
      </w:r>
      <w:r w:rsidR="006206C2">
        <w:rPr>
          <w:rFonts w:ascii="Times New Roman" w:hAnsi="Times New Roman" w:cs="Times New Roman"/>
        </w:rPr>
        <w:t>he ICE</w:t>
      </w:r>
      <w:r w:rsidRPr="0074334E">
        <w:rPr>
          <w:rFonts w:ascii="Times New Roman" w:hAnsi="Times New Roman" w:cs="Times New Roman"/>
        </w:rPr>
        <w:t xml:space="preserve"> directiv</w:t>
      </w:r>
      <w:r w:rsidR="006206C2">
        <w:rPr>
          <w:rFonts w:ascii="Times New Roman" w:hAnsi="Times New Roman" w:cs="Times New Roman"/>
        </w:rPr>
        <w:t xml:space="preserve">e states </w:t>
      </w:r>
      <w:r w:rsidRPr="0074334E">
        <w:rPr>
          <w:rFonts w:ascii="Times New Roman" w:hAnsi="Times New Roman" w:cs="Times New Roman"/>
        </w:rPr>
        <w:t>that detained parents should be allowed to attend parental rights proceedings “if practicable</w:t>
      </w:r>
      <w:r w:rsidR="005F210D">
        <w:rPr>
          <w:rFonts w:ascii="Times New Roman" w:hAnsi="Times New Roman" w:cs="Times New Roman"/>
        </w:rPr>
        <w:t>.</w:t>
      </w:r>
      <w:r w:rsidR="00E2720B">
        <w:rPr>
          <w:rFonts w:ascii="Times New Roman" w:hAnsi="Times New Roman" w:cs="Times New Roman"/>
        </w:rPr>
        <w:t>”</w:t>
      </w:r>
      <w:r w:rsidR="005F210D">
        <w:rPr>
          <w:rFonts w:ascii="Times New Roman" w:hAnsi="Times New Roman" w:cs="Times New Roman"/>
        </w:rPr>
        <w:t xml:space="preserve"> </w:t>
      </w:r>
      <w:r w:rsidR="005F210D">
        <w:rPr>
          <w:rFonts w:ascii="Times New Roman" w:hAnsi="Times New Roman" w:cs="Times New Roman"/>
          <w:i/>
          <w:iCs/>
        </w:rPr>
        <w:t xml:space="preserve">Id. </w:t>
      </w:r>
      <w:r w:rsidR="008E5023">
        <w:rPr>
          <w:rFonts w:ascii="Times New Roman" w:hAnsi="Times New Roman" w:cs="Times New Roman"/>
        </w:rPr>
        <w:t>I</w:t>
      </w:r>
      <w:r w:rsidRPr="0074334E">
        <w:rPr>
          <w:rFonts w:ascii="Times New Roman" w:hAnsi="Times New Roman" w:cs="Times New Roman"/>
        </w:rPr>
        <w:t>f in-person appearance is not practicable due to</w:t>
      </w:r>
      <w:r w:rsidR="005F210D">
        <w:rPr>
          <w:rFonts w:ascii="Times New Roman" w:hAnsi="Times New Roman" w:cs="Times New Roman"/>
        </w:rPr>
        <w:t xml:space="preserve"> administrative costs, time,</w:t>
      </w:r>
      <w:r w:rsidRPr="0074334E">
        <w:rPr>
          <w:rFonts w:ascii="Times New Roman" w:hAnsi="Times New Roman" w:cs="Times New Roman"/>
        </w:rPr>
        <w:t xml:space="preserve"> </w:t>
      </w:r>
      <w:r w:rsidR="005F210D">
        <w:rPr>
          <w:rFonts w:ascii="Times New Roman" w:hAnsi="Times New Roman" w:cs="Times New Roman"/>
        </w:rPr>
        <w:t>“</w:t>
      </w:r>
      <w:r w:rsidRPr="0074334E">
        <w:rPr>
          <w:rFonts w:ascii="Times New Roman" w:hAnsi="Times New Roman" w:cs="Times New Roman"/>
        </w:rPr>
        <w:t xml:space="preserve">distance or safety concerns,” then “video or standard teleconferencing from the detention facility or the Field Office” </w:t>
      </w:r>
      <w:r w:rsidRPr="00E2720B">
        <w:rPr>
          <w:rFonts w:ascii="Times New Roman" w:hAnsi="Times New Roman" w:cs="Times New Roman"/>
          <w:i/>
          <w:iCs/>
        </w:rPr>
        <w:t>may</w:t>
      </w:r>
      <w:r w:rsidRPr="0074334E">
        <w:rPr>
          <w:rFonts w:ascii="Times New Roman" w:hAnsi="Times New Roman" w:cs="Times New Roman"/>
        </w:rPr>
        <w:t xml:space="preserve"> be facilitated by ICE</w:t>
      </w:r>
      <w:r w:rsidR="006206C2">
        <w:rPr>
          <w:rFonts w:ascii="Times New Roman" w:hAnsi="Times New Roman" w:cs="Times New Roman"/>
        </w:rPr>
        <w:t>, though such participation is not guaranteed</w:t>
      </w:r>
      <w:r w:rsidRPr="0074334E">
        <w:rPr>
          <w:rFonts w:ascii="Times New Roman" w:hAnsi="Times New Roman" w:cs="Times New Roman"/>
        </w:rPr>
        <w:t xml:space="preserve">. </w:t>
      </w:r>
      <w:r w:rsidRPr="00EE681A">
        <w:rPr>
          <w:rFonts w:ascii="Times New Roman" w:hAnsi="Times New Roman" w:cs="Times New Roman"/>
          <w:i/>
          <w:iCs/>
        </w:rPr>
        <w:t>Id.</w:t>
      </w:r>
      <w:r w:rsidR="005F210D">
        <w:rPr>
          <w:rFonts w:ascii="Times New Roman" w:hAnsi="Times New Roman" w:cs="Times New Roman"/>
        </w:rPr>
        <w:t xml:space="preserve"> </w:t>
      </w:r>
      <w:r w:rsidRPr="0074334E">
        <w:rPr>
          <w:rFonts w:ascii="Times New Roman" w:hAnsi="Times New Roman" w:cs="Times New Roman"/>
        </w:rPr>
        <w:t>This 2013 directive has not been cited in any court cases and is not binding or “enforceable at law,” but i</w:t>
      </w:r>
      <w:r w:rsidR="008E5023">
        <w:rPr>
          <w:rFonts w:ascii="Times New Roman" w:hAnsi="Times New Roman" w:cs="Times New Roman"/>
        </w:rPr>
        <w:t xml:space="preserve">t </w:t>
      </w:r>
      <w:r w:rsidR="00E2720B">
        <w:rPr>
          <w:rFonts w:ascii="Times New Roman" w:hAnsi="Times New Roman" w:cs="Times New Roman"/>
        </w:rPr>
        <w:t>implies that</w:t>
      </w:r>
      <w:r w:rsidR="008E5023">
        <w:rPr>
          <w:rFonts w:ascii="Times New Roman" w:hAnsi="Times New Roman" w:cs="Times New Roman"/>
        </w:rPr>
        <w:t xml:space="preserve"> </w:t>
      </w:r>
      <w:r w:rsidRPr="0074334E">
        <w:rPr>
          <w:rFonts w:ascii="Times New Roman" w:hAnsi="Times New Roman" w:cs="Times New Roman"/>
        </w:rPr>
        <w:t>ICE</w:t>
      </w:r>
      <w:r w:rsidR="00CB69D9">
        <w:rPr>
          <w:rFonts w:ascii="Times New Roman" w:hAnsi="Times New Roman" w:cs="Times New Roman"/>
        </w:rPr>
        <w:t xml:space="preserve"> </w:t>
      </w:r>
      <w:r w:rsidR="00697742">
        <w:rPr>
          <w:rFonts w:ascii="Times New Roman" w:hAnsi="Times New Roman" w:cs="Times New Roman"/>
        </w:rPr>
        <w:t xml:space="preserve">has </w:t>
      </w:r>
      <w:r w:rsidR="00CB69D9">
        <w:rPr>
          <w:rFonts w:ascii="Times New Roman" w:hAnsi="Times New Roman" w:cs="Times New Roman"/>
        </w:rPr>
        <w:t>consider</w:t>
      </w:r>
      <w:r w:rsidR="00697742">
        <w:rPr>
          <w:rFonts w:ascii="Times New Roman" w:hAnsi="Times New Roman" w:cs="Times New Roman"/>
        </w:rPr>
        <w:t>ed</w:t>
      </w:r>
      <w:r w:rsidRPr="0074334E">
        <w:rPr>
          <w:rFonts w:ascii="Times New Roman" w:hAnsi="Times New Roman" w:cs="Times New Roman"/>
        </w:rPr>
        <w:t xml:space="preserve"> </w:t>
      </w:r>
      <w:r w:rsidR="00697742">
        <w:rPr>
          <w:rFonts w:ascii="Times New Roman" w:hAnsi="Times New Roman" w:cs="Times New Roman"/>
        </w:rPr>
        <w:t xml:space="preserve">the </w:t>
      </w:r>
      <w:r w:rsidRPr="0074334E">
        <w:rPr>
          <w:rFonts w:ascii="Times New Roman" w:hAnsi="Times New Roman" w:cs="Times New Roman"/>
        </w:rPr>
        <w:t>parental participation</w:t>
      </w:r>
      <w:r w:rsidR="006206C2">
        <w:rPr>
          <w:rFonts w:ascii="Times New Roman" w:hAnsi="Times New Roman" w:cs="Times New Roman"/>
        </w:rPr>
        <w:t xml:space="preserve"> of detained parents</w:t>
      </w:r>
      <w:r w:rsidRPr="0074334E">
        <w:rPr>
          <w:rFonts w:ascii="Times New Roman" w:hAnsi="Times New Roman" w:cs="Times New Roman"/>
        </w:rPr>
        <w:t>.</w:t>
      </w:r>
      <w:r w:rsidR="004B005B" w:rsidRPr="0074334E">
        <w:rPr>
          <w:rFonts w:ascii="Times New Roman" w:hAnsi="Times New Roman" w:cs="Times New Roman"/>
        </w:rPr>
        <w:t xml:space="preserve"> </w:t>
      </w:r>
      <w:r w:rsidRPr="00EE681A">
        <w:rPr>
          <w:rFonts w:ascii="Times New Roman" w:hAnsi="Times New Roman" w:cs="Times New Roman"/>
          <w:i/>
          <w:iCs/>
        </w:rPr>
        <w:t>Id.</w:t>
      </w:r>
      <w:r w:rsidR="006A26E2" w:rsidRPr="0074334E">
        <w:rPr>
          <w:rFonts w:ascii="Times New Roman" w:hAnsi="Times New Roman" w:cs="Times New Roman"/>
        </w:rPr>
        <w:t xml:space="preserve"> The directive could </w:t>
      </w:r>
      <w:r w:rsidR="00E2720B">
        <w:rPr>
          <w:rFonts w:ascii="Times New Roman" w:hAnsi="Times New Roman" w:cs="Times New Roman"/>
        </w:rPr>
        <w:t xml:space="preserve">also </w:t>
      </w:r>
      <w:r w:rsidR="006A26E2" w:rsidRPr="0074334E">
        <w:rPr>
          <w:rFonts w:ascii="Times New Roman" w:hAnsi="Times New Roman" w:cs="Times New Roman"/>
        </w:rPr>
        <w:t>affect hundreds of thousands of cases</w:t>
      </w:r>
      <w:r w:rsidR="00D83DC3" w:rsidRPr="0074334E">
        <w:rPr>
          <w:rFonts w:ascii="Times New Roman" w:hAnsi="Times New Roman" w:cs="Times New Roman"/>
        </w:rPr>
        <w:t xml:space="preserve"> nationally</w:t>
      </w:r>
      <w:r w:rsidR="006A26E2" w:rsidRPr="0074334E">
        <w:rPr>
          <w:rFonts w:ascii="Times New Roman" w:hAnsi="Times New Roman" w:cs="Times New Roman"/>
        </w:rPr>
        <w:t xml:space="preserve">: “DHS's Inspector General reported that between 1998 and 2007, the government deported 108,434 alien parents of U.S. citizen children.” 44 Conn. L. Rev. 99, 160, citing Office of the Inspector Gen., Dep't of Homeland Sec., </w:t>
      </w:r>
      <w:r w:rsidR="006A26E2" w:rsidRPr="0074334E">
        <w:rPr>
          <w:rFonts w:ascii="Times New Roman" w:hAnsi="Times New Roman" w:cs="Times New Roman"/>
          <w:u w:val="single"/>
        </w:rPr>
        <w:t>Removals Involving Illegal Alien Parents of United States Citizen Children</w:t>
      </w:r>
      <w:r w:rsidR="006A26E2" w:rsidRPr="0074334E">
        <w:rPr>
          <w:rFonts w:ascii="Times New Roman" w:hAnsi="Times New Roman" w:cs="Times New Roman"/>
        </w:rPr>
        <w:t xml:space="preserve"> 4 (2009), http://www.dhs.gov/xoig/assets/mgmtrpts/OIG 09-15 Jan09.pdf.</w:t>
      </w:r>
    </w:p>
    <w:p w14:paraId="778C5ACD" w14:textId="5685A866" w:rsidR="00D5589A" w:rsidRDefault="00C220C9" w:rsidP="00D5589A">
      <w:pPr>
        <w:pStyle w:val="ListParagraph"/>
        <w:spacing w:line="480" w:lineRule="auto"/>
        <w:ind w:left="0" w:firstLine="360"/>
        <w:jc w:val="both"/>
        <w:rPr>
          <w:rFonts w:ascii="Times New Roman" w:hAnsi="Times New Roman" w:cs="Times New Roman"/>
        </w:rPr>
      </w:pPr>
      <w:r w:rsidRPr="0074334E">
        <w:rPr>
          <w:rFonts w:ascii="Times New Roman" w:hAnsi="Times New Roman" w:cs="Times New Roman"/>
        </w:rPr>
        <w:t xml:space="preserve">Incarcerated, detained, and deported parents, as well as parents who otherwise are legally prevented from entering the United States, share an obstacle </w:t>
      </w:r>
      <w:r w:rsidR="00CC3D4E" w:rsidRPr="0074334E">
        <w:rPr>
          <w:rFonts w:ascii="Times New Roman" w:hAnsi="Times New Roman" w:cs="Times New Roman"/>
        </w:rPr>
        <w:t>if confronted by</w:t>
      </w:r>
      <w:r w:rsidRPr="0074334E">
        <w:rPr>
          <w:rFonts w:ascii="Times New Roman" w:hAnsi="Times New Roman" w:cs="Times New Roman"/>
        </w:rPr>
        <w:t xml:space="preserve"> government roadblocks</w:t>
      </w:r>
      <w:r w:rsidR="00CC3D4E" w:rsidRPr="0074334E">
        <w:rPr>
          <w:rFonts w:ascii="Times New Roman" w:hAnsi="Times New Roman" w:cs="Times New Roman"/>
        </w:rPr>
        <w:t xml:space="preserve"> to in-person participation.</w:t>
      </w:r>
      <w:r w:rsidRPr="0074334E">
        <w:rPr>
          <w:rFonts w:ascii="Times New Roman" w:hAnsi="Times New Roman" w:cs="Times New Roman"/>
        </w:rPr>
        <w:t xml:space="preserve"> Thus, in asserting the participation rights of</w:t>
      </w:r>
      <w:r w:rsidR="00F61D83">
        <w:rPr>
          <w:rFonts w:ascii="Times New Roman" w:hAnsi="Times New Roman" w:cs="Times New Roman"/>
        </w:rPr>
        <w:t xml:space="preserve"> such parents</w:t>
      </w:r>
      <w:r w:rsidRPr="0074334E">
        <w:rPr>
          <w:rFonts w:ascii="Times New Roman" w:hAnsi="Times New Roman" w:cs="Times New Roman"/>
        </w:rPr>
        <w:t xml:space="preserve">, </w:t>
      </w:r>
      <w:r w:rsidR="00D83DC3" w:rsidRPr="0074334E">
        <w:rPr>
          <w:rFonts w:ascii="Times New Roman" w:hAnsi="Times New Roman" w:cs="Times New Roman"/>
        </w:rPr>
        <w:t>we can look to cases addressing the</w:t>
      </w:r>
      <w:r w:rsidR="00CC3D4E" w:rsidRPr="0074334E">
        <w:rPr>
          <w:rFonts w:ascii="Times New Roman" w:hAnsi="Times New Roman" w:cs="Times New Roman"/>
        </w:rPr>
        <w:t xml:space="preserve"> rights of incarcerated parents.</w:t>
      </w:r>
      <w:r w:rsidR="00D83DC3" w:rsidRPr="0074334E">
        <w:rPr>
          <w:rFonts w:ascii="Times New Roman" w:hAnsi="Times New Roman" w:cs="Times New Roman"/>
        </w:rPr>
        <w:t xml:space="preserve"> </w:t>
      </w:r>
      <w:r w:rsidR="00D83DC3" w:rsidRPr="00BA2057">
        <w:rPr>
          <w:rFonts w:ascii="Times New Roman" w:hAnsi="Times New Roman" w:cs="Times New Roman"/>
          <w:i/>
          <w:iCs/>
        </w:rPr>
        <w:t>In re Dean L</w:t>
      </w:r>
      <w:r w:rsidR="004B6E76">
        <w:rPr>
          <w:rFonts w:ascii="Times New Roman" w:hAnsi="Times New Roman" w:cs="Times New Roman"/>
        </w:rPr>
        <w:t>.</w:t>
      </w:r>
      <w:r w:rsidR="00D83DC3" w:rsidRPr="0074334E">
        <w:rPr>
          <w:rFonts w:ascii="Times New Roman" w:hAnsi="Times New Roman" w:cs="Times New Roman"/>
        </w:rPr>
        <w:t>, 109 A.D.2d 87, 88 (N.Y.S. 1985)</w:t>
      </w:r>
      <w:r w:rsidR="00CC3D4E" w:rsidRPr="0074334E">
        <w:rPr>
          <w:rFonts w:ascii="Times New Roman" w:hAnsi="Times New Roman" w:cs="Times New Roman"/>
        </w:rPr>
        <w:t xml:space="preserve"> (“Analogous cases…have upheld the right of the State to proceed with the hearing in the absence of a parent unable to attend because of imprisonment.”)</w:t>
      </w:r>
      <w:r w:rsidRPr="0074334E">
        <w:rPr>
          <w:rFonts w:ascii="Times New Roman" w:hAnsi="Times New Roman" w:cs="Times New Roman"/>
        </w:rPr>
        <w:t xml:space="preserve">. </w:t>
      </w:r>
    </w:p>
    <w:p w14:paraId="411BD1DA" w14:textId="452960FF" w:rsidR="00D5589A" w:rsidRDefault="00D5589A" w:rsidP="00D5589A">
      <w:pPr>
        <w:pStyle w:val="ListParagraph"/>
        <w:spacing w:line="480" w:lineRule="auto"/>
        <w:ind w:left="0" w:firstLine="360"/>
        <w:jc w:val="both"/>
        <w:rPr>
          <w:rFonts w:ascii="Times New Roman" w:hAnsi="Times New Roman"/>
          <w:i/>
          <w:iCs/>
        </w:rPr>
      </w:pPr>
      <w:r>
        <w:rPr>
          <w:rFonts w:ascii="Times New Roman" w:hAnsi="Times New Roman"/>
        </w:rPr>
        <w:t xml:space="preserve">In </w:t>
      </w:r>
      <w:r w:rsidRPr="00C17B4C">
        <w:rPr>
          <w:rFonts w:ascii="Times New Roman" w:hAnsi="Times New Roman"/>
          <w:i/>
          <w:iCs/>
        </w:rPr>
        <w:t>Bonaparte v. Devoti</w:t>
      </w:r>
      <w:r>
        <w:rPr>
          <w:rFonts w:ascii="Times New Roman" w:hAnsi="Times New Roman"/>
        </w:rPr>
        <w:t>, t</w:t>
      </w:r>
      <w:r w:rsidRPr="00C17B4C">
        <w:rPr>
          <w:rFonts w:ascii="Times New Roman" w:hAnsi="Times New Roman"/>
        </w:rPr>
        <w:t>he Massachusetts Appeals Court articulate</w:t>
      </w:r>
      <w:r w:rsidR="00FA5F0E">
        <w:rPr>
          <w:rFonts w:ascii="Times New Roman" w:hAnsi="Times New Roman"/>
        </w:rPr>
        <w:t>d</w:t>
      </w:r>
      <w:r w:rsidRPr="00C17B4C">
        <w:rPr>
          <w:rFonts w:ascii="Times New Roman" w:hAnsi="Times New Roman"/>
        </w:rPr>
        <w:t xml:space="preserve"> the breadth of the due process right to participate in trial.</w:t>
      </w:r>
      <w:r>
        <w:rPr>
          <w:rFonts w:ascii="Times New Roman" w:hAnsi="Times New Roman"/>
        </w:rPr>
        <w:t xml:space="preserve"> 93 Mass. App. Ct. 603 (2018).</w:t>
      </w:r>
      <w:r w:rsidRPr="00C17B4C">
        <w:rPr>
          <w:rFonts w:ascii="Times New Roman" w:hAnsi="Times New Roman"/>
        </w:rPr>
        <w:t xml:space="preserve"> </w:t>
      </w:r>
      <w:r>
        <w:rPr>
          <w:rFonts w:ascii="Times New Roman" w:hAnsi="Times New Roman"/>
        </w:rPr>
        <w:t xml:space="preserve">The case lays out the procedural flexibility that trial courts should give parties in proceedings involving children. </w:t>
      </w:r>
      <w:r>
        <w:rPr>
          <w:rFonts w:ascii="Times New Roman" w:hAnsi="Times New Roman"/>
          <w:i/>
          <w:iCs/>
        </w:rPr>
        <w:t xml:space="preserve">Id. </w:t>
      </w:r>
      <w:r>
        <w:rPr>
          <w:rFonts w:ascii="Times New Roman" w:hAnsi="Times New Roman"/>
        </w:rPr>
        <w:t>Nine days before trial, the wife moved for permission to testify by telephone or video, noting that difficulties with her green-</w:t>
      </w:r>
      <w:r w:rsidR="0064115C">
        <w:rPr>
          <w:rFonts w:ascii="Times New Roman" w:hAnsi="Times New Roman"/>
        </w:rPr>
        <w:t xml:space="preserve">card </w:t>
      </w:r>
      <w:r>
        <w:rPr>
          <w:rFonts w:ascii="Times New Roman" w:hAnsi="Times New Roman"/>
        </w:rPr>
        <w:t xml:space="preserve">status would prevent her from re-entering the United States prior to trial. </w:t>
      </w:r>
      <w:r>
        <w:rPr>
          <w:rFonts w:ascii="Times New Roman" w:hAnsi="Times New Roman"/>
          <w:i/>
          <w:iCs/>
        </w:rPr>
        <w:t xml:space="preserve">Bonaparte, </w:t>
      </w:r>
      <w:r>
        <w:rPr>
          <w:rFonts w:ascii="Times New Roman" w:hAnsi="Times New Roman"/>
        </w:rPr>
        <w:t xml:space="preserve">93 Mass. App. Ct. at 604. The pre-trial judge denied the motion without explanation. </w:t>
      </w:r>
      <w:r>
        <w:rPr>
          <w:rFonts w:ascii="Times New Roman" w:hAnsi="Times New Roman"/>
          <w:i/>
          <w:iCs/>
        </w:rPr>
        <w:t xml:space="preserve">Id. </w:t>
      </w:r>
      <w:r>
        <w:rPr>
          <w:rFonts w:ascii="Times New Roman" w:hAnsi="Times New Roman"/>
        </w:rPr>
        <w:t>At the start of the trial, the wife’s counsel renewed</w:t>
      </w:r>
      <w:r w:rsidRPr="00044B1D">
        <w:rPr>
          <w:rFonts w:ascii="Source Sans Pro" w:hAnsi="Source Sans Pro"/>
          <w:color w:val="3D3D3D"/>
          <w:sz w:val="27"/>
          <w:szCs w:val="27"/>
          <w:shd w:val="clear" w:color="auto" w:fill="FFFFFF"/>
        </w:rPr>
        <w:t xml:space="preserve"> </w:t>
      </w:r>
      <w:r>
        <w:rPr>
          <w:rFonts w:ascii="Source Sans Pro" w:hAnsi="Source Sans Pro"/>
          <w:color w:val="3D3D3D"/>
          <w:sz w:val="27"/>
          <w:szCs w:val="27"/>
          <w:shd w:val="clear" w:color="auto" w:fill="FFFFFF"/>
        </w:rPr>
        <w:t>“</w:t>
      </w:r>
      <w:r w:rsidRPr="00044B1D">
        <w:rPr>
          <w:rFonts w:ascii="Times New Roman" w:hAnsi="Times New Roman" w:cs="Times New Roman"/>
          <w:color w:val="000000" w:themeColor="text1"/>
          <w:szCs w:val="24"/>
          <w:shd w:val="clear" w:color="auto" w:fill="FFFFFF"/>
        </w:rPr>
        <w:t>the wife's request to testify by telephone or video</w:t>
      </w:r>
      <w:r>
        <w:rPr>
          <w:rFonts w:ascii="Times New Roman" w:hAnsi="Times New Roman"/>
          <w:color w:val="000000" w:themeColor="text1"/>
          <w:shd w:val="clear" w:color="auto" w:fill="FFFFFF"/>
        </w:rPr>
        <w:t xml:space="preserve">,” but the new judge found the motion untimely, and denied it. </w:t>
      </w:r>
      <w:r>
        <w:rPr>
          <w:rFonts w:ascii="Times New Roman" w:hAnsi="Times New Roman"/>
          <w:i/>
          <w:iCs/>
          <w:color w:val="000000" w:themeColor="text1"/>
          <w:shd w:val="clear" w:color="auto" w:fill="FFFFFF"/>
        </w:rPr>
        <w:t xml:space="preserve">Id. </w:t>
      </w:r>
      <w:r>
        <w:rPr>
          <w:rFonts w:ascii="Times New Roman" w:hAnsi="Times New Roman"/>
          <w:bCs/>
        </w:rPr>
        <w:t xml:space="preserve">The trial judge ultimately entered a divorce judgment that “closely resembled the husband’s proposed judgment.”  </w:t>
      </w:r>
      <w:r>
        <w:rPr>
          <w:rFonts w:ascii="Times New Roman" w:hAnsi="Times New Roman"/>
          <w:bCs/>
          <w:i/>
          <w:iCs/>
        </w:rPr>
        <w:t xml:space="preserve">Id. </w:t>
      </w:r>
      <w:r>
        <w:rPr>
          <w:rFonts w:ascii="Times New Roman" w:hAnsi="Times New Roman"/>
          <w:bCs/>
        </w:rPr>
        <w:t xml:space="preserve">The </w:t>
      </w:r>
      <w:r w:rsidR="000F07F1">
        <w:rPr>
          <w:rFonts w:ascii="Times New Roman" w:hAnsi="Times New Roman"/>
          <w:bCs/>
        </w:rPr>
        <w:t xml:space="preserve">wife’s motion for a new trial </w:t>
      </w:r>
      <w:r>
        <w:rPr>
          <w:rFonts w:ascii="Times New Roman" w:hAnsi="Times New Roman"/>
          <w:bCs/>
        </w:rPr>
        <w:t xml:space="preserve">was denied. </w:t>
      </w:r>
      <w:r>
        <w:rPr>
          <w:rFonts w:ascii="Times New Roman" w:hAnsi="Times New Roman"/>
          <w:i/>
          <w:iCs/>
        </w:rPr>
        <w:t xml:space="preserve">Bonaparte, </w:t>
      </w:r>
      <w:r>
        <w:rPr>
          <w:rFonts w:ascii="Times New Roman" w:hAnsi="Times New Roman"/>
        </w:rPr>
        <w:t>93 Mass. App. Ct. at 605. The wife’s</w:t>
      </w:r>
      <w:r w:rsidR="000F07F1">
        <w:rPr>
          <w:rFonts w:ascii="Times New Roman" w:hAnsi="Times New Roman"/>
        </w:rPr>
        <w:t xml:space="preserve"> subsequent appeal claimed</w:t>
      </w:r>
      <w:r>
        <w:rPr>
          <w:rFonts w:ascii="Times New Roman" w:hAnsi="Times New Roman"/>
        </w:rPr>
        <w:t xml:space="preserve"> that the denial of her motion to participate through video or telephonic testimony was an abuse of discretion and deprived her of due process. </w:t>
      </w:r>
      <w:r>
        <w:rPr>
          <w:rFonts w:ascii="Times New Roman" w:hAnsi="Times New Roman"/>
          <w:i/>
          <w:iCs/>
        </w:rPr>
        <w:t xml:space="preserve">Id. </w:t>
      </w:r>
    </w:p>
    <w:p w14:paraId="57AB5300" w14:textId="65F79990" w:rsidR="00470F76" w:rsidRDefault="00D5589A" w:rsidP="00FA5F0E">
      <w:pPr>
        <w:pStyle w:val="ListParagraph"/>
        <w:spacing w:line="480" w:lineRule="auto"/>
        <w:ind w:left="0" w:firstLine="360"/>
        <w:jc w:val="both"/>
        <w:rPr>
          <w:rFonts w:ascii="Times New Roman" w:hAnsi="Times New Roman"/>
          <w:bCs/>
          <w:i/>
          <w:iCs/>
        </w:rPr>
      </w:pPr>
      <w:r>
        <w:rPr>
          <w:rFonts w:ascii="Times New Roman" w:hAnsi="Times New Roman"/>
        </w:rPr>
        <w:t xml:space="preserve">The Appeals Court held that the denial of the wife’s motion </w:t>
      </w:r>
      <w:r w:rsidRPr="00355F1F">
        <w:rPr>
          <w:rFonts w:ascii="Times New Roman" w:hAnsi="Times New Roman"/>
          <w:bCs/>
        </w:rPr>
        <w:t>to testify by video or telephone was an abuse of discretion</w:t>
      </w:r>
      <w:r w:rsidR="00FA5F0E">
        <w:rPr>
          <w:rFonts w:ascii="Times New Roman" w:hAnsi="Times New Roman"/>
          <w:bCs/>
        </w:rPr>
        <w:t xml:space="preserve">, for several reasons. </w:t>
      </w:r>
      <w:r>
        <w:rPr>
          <w:rFonts w:ascii="Times New Roman" w:hAnsi="Times New Roman"/>
          <w:i/>
          <w:iCs/>
        </w:rPr>
        <w:t xml:space="preserve">Bonaparte, </w:t>
      </w:r>
      <w:r>
        <w:rPr>
          <w:rFonts w:ascii="Times New Roman" w:hAnsi="Times New Roman"/>
        </w:rPr>
        <w:t xml:space="preserve">93 Mass. App. Ct. at 608. </w:t>
      </w:r>
      <w:r>
        <w:rPr>
          <w:rFonts w:ascii="Times New Roman" w:hAnsi="Times New Roman"/>
          <w:bCs/>
        </w:rPr>
        <w:t xml:space="preserve">First, timeliness was not an issue warranting the denial of due process. The trial judge denied the wife’s motion based solely on the “untimel[iness]” of her request despite the fact that “there is no specific time frame for filing such a motion.” </w:t>
      </w:r>
      <w:bookmarkStart w:id="1" w:name="_Hlk42726351"/>
      <w:r>
        <w:rPr>
          <w:rFonts w:ascii="Times New Roman" w:hAnsi="Times New Roman"/>
          <w:bCs/>
          <w:i/>
          <w:iCs/>
        </w:rPr>
        <w:t xml:space="preserve">Bonaparte, </w:t>
      </w:r>
      <w:r>
        <w:rPr>
          <w:rFonts w:ascii="Times New Roman" w:hAnsi="Times New Roman"/>
          <w:bCs/>
        </w:rPr>
        <w:t xml:space="preserve">93 Mass. App. Ct. at 606. </w:t>
      </w:r>
      <w:bookmarkEnd w:id="1"/>
      <w:r>
        <w:rPr>
          <w:rFonts w:ascii="Times New Roman" w:hAnsi="Times New Roman"/>
          <w:bCs/>
        </w:rPr>
        <w:t xml:space="preserve">Mass. Dom. Rel. P. 30(A)(k)(1) requires notice and an opportunity to be heard but has no specific filing deadline. </w:t>
      </w:r>
      <w:r>
        <w:rPr>
          <w:rFonts w:ascii="Times New Roman" w:hAnsi="Times New Roman"/>
          <w:bCs/>
          <w:i/>
          <w:iCs/>
        </w:rPr>
        <w:t xml:space="preserve">Bonaparte, </w:t>
      </w:r>
      <w:r>
        <w:rPr>
          <w:rFonts w:ascii="Times New Roman" w:hAnsi="Times New Roman"/>
          <w:bCs/>
        </w:rPr>
        <w:t xml:space="preserve">93 Mass. App. Ct. at 607. The rule </w:t>
      </w:r>
      <w:r>
        <w:rPr>
          <w:rFonts w:ascii="Times New Roman" w:hAnsi="Times New Roman"/>
          <w:bCs/>
          <w:i/>
          <w:iCs/>
        </w:rPr>
        <w:t xml:space="preserve">must </w:t>
      </w:r>
      <w:r>
        <w:rPr>
          <w:rFonts w:ascii="Times New Roman" w:hAnsi="Times New Roman"/>
          <w:bCs/>
        </w:rPr>
        <w:t xml:space="preserve">not supersede the needs of justice and the best interests of the child. </w:t>
      </w:r>
      <w:r>
        <w:rPr>
          <w:rFonts w:ascii="Times New Roman" w:hAnsi="Times New Roman"/>
          <w:bCs/>
          <w:i/>
          <w:iCs/>
        </w:rPr>
        <w:t xml:space="preserve">Id. </w:t>
      </w:r>
      <w:r>
        <w:rPr>
          <w:rFonts w:ascii="Times New Roman" w:hAnsi="Times New Roman"/>
          <w:bCs/>
        </w:rPr>
        <w:t xml:space="preserve">Second, the Appeals Court stated that the trial judge failed to “consider other relevant factors.” </w:t>
      </w:r>
      <w:r>
        <w:rPr>
          <w:rFonts w:ascii="Times New Roman" w:hAnsi="Times New Roman"/>
          <w:bCs/>
          <w:i/>
          <w:iCs/>
        </w:rPr>
        <w:t xml:space="preserve">Bonaparte, </w:t>
      </w:r>
      <w:r>
        <w:rPr>
          <w:rFonts w:ascii="Times New Roman" w:hAnsi="Times New Roman"/>
          <w:bCs/>
        </w:rPr>
        <w:t xml:space="preserve">93 Mass. App. Ct. at 606. The trial judge failed to consider the wife’s interest in being able to testify, the prejudice resulting from her inability to testify, and the impact on the child’s interests. </w:t>
      </w:r>
      <w:r>
        <w:rPr>
          <w:rFonts w:ascii="Times New Roman" w:hAnsi="Times New Roman"/>
          <w:bCs/>
          <w:i/>
          <w:iCs/>
        </w:rPr>
        <w:t xml:space="preserve">Id. </w:t>
      </w:r>
      <w:r>
        <w:rPr>
          <w:rFonts w:ascii="Times New Roman" w:hAnsi="Times New Roman"/>
          <w:bCs/>
        </w:rPr>
        <w:t xml:space="preserve">The Court stated “[g]iven that the husband had only visited with the child a “few times” since 2011, and that </w:t>
      </w:r>
      <w:r w:rsidRPr="00A954B6">
        <w:rPr>
          <w:rFonts w:ascii="Times New Roman" w:hAnsi="Times New Roman"/>
          <w:bCs/>
        </w:rPr>
        <w:t>the wife is responsible for the overwhelming majority of the child’s care, it is inconceivable that the wife’s testimony on these matters would have had no effect on the judge’s findings.</w:t>
      </w:r>
      <w:r>
        <w:rPr>
          <w:rFonts w:ascii="Times New Roman" w:hAnsi="Times New Roman"/>
          <w:bCs/>
        </w:rPr>
        <w:t xml:space="preserve"> </w:t>
      </w:r>
      <w:r>
        <w:rPr>
          <w:rFonts w:ascii="Times New Roman" w:hAnsi="Times New Roman"/>
          <w:bCs/>
          <w:i/>
          <w:iCs/>
        </w:rPr>
        <w:t xml:space="preserve">Id. </w:t>
      </w:r>
      <w:r>
        <w:rPr>
          <w:rFonts w:ascii="Times New Roman" w:hAnsi="Times New Roman"/>
          <w:bCs/>
        </w:rPr>
        <w:t xml:space="preserve">Finally, the best interest of the child was addressed in the trial judge’s consideration: </w:t>
      </w:r>
      <w:r w:rsidRPr="00A954B6">
        <w:rPr>
          <w:rFonts w:ascii="Times New Roman" w:hAnsi="Times New Roman"/>
          <w:bCs/>
        </w:rPr>
        <w:t>“[i]n cases involving children, a judge’s action to ameliorate the harsh effects of a procedural rule may be necessary to protect the child’s best interests and to prevent manifest injustice</w:t>
      </w:r>
      <w:r>
        <w:rPr>
          <w:rFonts w:ascii="Times New Roman" w:hAnsi="Times New Roman"/>
          <w:bCs/>
        </w:rPr>
        <w:t xml:space="preserve">.” </w:t>
      </w:r>
      <w:r>
        <w:rPr>
          <w:rFonts w:ascii="Times New Roman" w:hAnsi="Times New Roman"/>
          <w:bCs/>
          <w:i/>
          <w:iCs/>
        </w:rPr>
        <w:t xml:space="preserve">Bonaparte, </w:t>
      </w:r>
      <w:r>
        <w:rPr>
          <w:rFonts w:ascii="Times New Roman" w:hAnsi="Times New Roman"/>
          <w:bCs/>
        </w:rPr>
        <w:t xml:space="preserve">93 Mass. App. Ct. at 607. The risk of a child “receiving less support than necessary” because of this abuse is “too great to ignore.” </w:t>
      </w:r>
      <w:r>
        <w:rPr>
          <w:rFonts w:ascii="Times New Roman" w:hAnsi="Times New Roman"/>
          <w:bCs/>
          <w:i/>
          <w:iCs/>
        </w:rPr>
        <w:t>Id.</w:t>
      </w:r>
    </w:p>
    <w:p w14:paraId="66CB222B" w14:textId="58891012" w:rsidR="00327538" w:rsidRPr="00807E08" w:rsidRDefault="00327538" w:rsidP="00FA5F0E">
      <w:pPr>
        <w:pStyle w:val="ListParagraph"/>
        <w:spacing w:line="480" w:lineRule="auto"/>
        <w:ind w:left="0" w:firstLine="360"/>
        <w:jc w:val="both"/>
        <w:rPr>
          <w:rFonts w:ascii="Times New Roman" w:hAnsi="Times New Roman"/>
          <w:bCs/>
          <w:i/>
          <w:iCs/>
        </w:rPr>
      </w:pPr>
      <w:r>
        <w:rPr>
          <w:rFonts w:ascii="Times New Roman" w:hAnsi="Times New Roman"/>
          <w:bCs/>
        </w:rPr>
        <w:t xml:space="preserve">In </w:t>
      </w:r>
      <w:r>
        <w:rPr>
          <w:rFonts w:ascii="Times New Roman" w:hAnsi="Times New Roman"/>
          <w:bCs/>
          <w:i/>
          <w:iCs/>
        </w:rPr>
        <w:t xml:space="preserve">Adoption of Posy, </w:t>
      </w:r>
      <w:r w:rsidR="00990C0E">
        <w:rPr>
          <w:rFonts w:ascii="Times New Roman" w:hAnsi="Times New Roman"/>
          <w:bCs/>
        </w:rPr>
        <w:t>a father living in Guatemala sought custody of his two daughters, who were placed in foster case after their mother died. 94 Mass.</w:t>
      </w:r>
      <w:r w:rsidR="002152CF">
        <w:rPr>
          <w:rFonts w:ascii="Times New Roman" w:hAnsi="Times New Roman"/>
          <w:bCs/>
        </w:rPr>
        <w:t xml:space="preserve"> </w:t>
      </w:r>
      <w:r w:rsidR="00990C0E">
        <w:rPr>
          <w:rFonts w:ascii="Times New Roman" w:hAnsi="Times New Roman"/>
          <w:bCs/>
        </w:rPr>
        <w:t>App.</w:t>
      </w:r>
      <w:r w:rsidR="002152CF">
        <w:rPr>
          <w:rFonts w:ascii="Times New Roman" w:hAnsi="Times New Roman"/>
          <w:bCs/>
        </w:rPr>
        <w:t xml:space="preserve"> </w:t>
      </w:r>
      <w:r w:rsidR="00990C0E">
        <w:rPr>
          <w:rFonts w:ascii="Times New Roman" w:hAnsi="Times New Roman"/>
          <w:bCs/>
        </w:rPr>
        <w:t xml:space="preserve">Ct. 748. The Probate and Family Court terminated the father’s parental rights; the father won on appeal, and the termination was vacated. </w:t>
      </w:r>
      <w:r w:rsidR="00990C0E">
        <w:rPr>
          <w:rFonts w:ascii="Times New Roman" w:hAnsi="Times New Roman"/>
          <w:bCs/>
          <w:i/>
          <w:iCs/>
        </w:rPr>
        <w:t xml:space="preserve">Id. </w:t>
      </w:r>
      <w:r w:rsidR="002152CF">
        <w:rPr>
          <w:rFonts w:ascii="Times New Roman" w:hAnsi="Times New Roman"/>
          <w:bCs/>
        </w:rPr>
        <w:t>The appeals court found that a</w:t>
      </w:r>
      <w:r w:rsidR="00990C0E">
        <w:rPr>
          <w:rFonts w:ascii="Times New Roman" w:hAnsi="Times New Roman"/>
          <w:bCs/>
        </w:rPr>
        <w:t>long with a lack of clear and convincing evide</w:t>
      </w:r>
      <w:r w:rsidR="002152CF">
        <w:rPr>
          <w:rFonts w:ascii="Times New Roman" w:hAnsi="Times New Roman"/>
          <w:bCs/>
        </w:rPr>
        <w:t xml:space="preserve">nce, </w:t>
      </w:r>
      <w:r w:rsidR="00990C0E">
        <w:rPr>
          <w:rFonts w:ascii="Times New Roman" w:hAnsi="Times New Roman"/>
          <w:bCs/>
        </w:rPr>
        <w:t xml:space="preserve">the </w:t>
      </w:r>
      <w:r w:rsidR="00807E08">
        <w:rPr>
          <w:rFonts w:ascii="Times New Roman" w:hAnsi="Times New Roman"/>
          <w:bCs/>
        </w:rPr>
        <w:t>Department rushed in changing its goal from reunification to adoption, violating the father’s</w:t>
      </w:r>
      <w:r w:rsidR="002152CF">
        <w:rPr>
          <w:rFonts w:ascii="Times New Roman" w:hAnsi="Times New Roman"/>
          <w:bCs/>
        </w:rPr>
        <w:t xml:space="preserve"> right to</w:t>
      </w:r>
      <w:r w:rsidR="00807E08">
        <w:rPr>
          <w:rFonts w:ascii="Times New Roman" w:hAnsi="Times New Roman"/>
          <w:bCs/>
        </w:rPr>
        <w:t xml:space="preserve"> due process. </w:t>
      </w:r>
      <w:r w:rsidR="00807E08">
        <w:rPr>
          <w:rFonts w:ascii="Times New Roman" w:hAnsi="Times New Roman"/>
          <w:bCs/>
          <w:i/>
          <w:iCs/>
        </w:rPr>
        <w:t xml:space="preserve">Adoption of Posy, </w:t>
      </w:r>
      <w:r w:rsidR="00807E08">
        <w:rPr>
          <w:rFonts w:ascii="Times New Roman" w:hAnsi="Times New Roman"/>
          <w:bCs/>
        </w:rPr>
        <w:t>94 Mass.</w:t>
      </w:r>
      <w:r w:rsidR="002152CF">
        <w:rPr>
          <w:rFonts w:ascii="Times New Roman" w:hAnsi="Times New Roman"/>
          <w:bCs/>
        </w:rPr>
        <w:t xml:space="preserve"> </w:t>
      </w:r>
      <w:r w:rsidR="00807E08">
        <w:rPr>
          <w:rFonts w:ascii="Times New Roman" w:hAnsi="Times New Roman"/>
          <w:bCs/>
        </w:rPr>
        <w:t>App.</w:t>
      </w:r>
      <w:r w:rsidR="002152CF">
        <w:rPr>
          <w:rFonts w:ascii="Times New Roman" w:hAnsi="Times New Roman"/>
          <w:bCs/>
        </w:rPr>
        <w:t xml:space="preserve"> </w:t>
      </w:r>
      <w:r w:rsidR="00807E08">
        <w:rPr>
          <w:rFonts w:ascii="Times New Roman" w:hAnsi="Times New Roman"/>
          <w:bCs/>
        </w:rPr>
        <w:t xml:space="preserve">Ct. at 752. The judge stated that the goal changed because of the father’s “lack of progress” on his service plan. </w:t>
      </w:r>
      <w:r w:rsidR="00807E08">
        <w:rPr>
          <w:rFonts w:ascii="Times New Roman" w:hAnsi="Times New Roman"/>
          <w:bCs/>
          <w:i/>
          <w:iCs/>
        </w:rPr>
        <w:t xml:space="preserve">Id. </w:t>
      </w:r>
      <w:r w:rsidR="00807E08">
        <w:rPr>
          <w:rFonts w:ascii="Times New Roman" w:hAnsi="Times New Roman"/>
          <w:bCs/>
        </w:rPr>
        <w:t xml:space="preserve">However, in contrast, Department expressed that the goal changed because of the father’s immigration status and because “the children are United States citizens.” </w:t>
      </w:r>
      <w:r w:rsidR="00807E08">
        <w:rPr>
          <w:rFonts w:ascii="Times New Roman" w:hAnsi="Times New Roman"/>
          <w:bCs/>
          <w:i/>
          <w:iCs/>
        </w:rPr>
        <w:t xml:space="preserve">Id. </w:t>
      </w:r>
      <w:r w:rsidR="00807E08">
        <w:rPr>
          <w:rFonts w:ascii="Times New Roman" w:hAnsi="Times New Roman"/>
          <w:bCs/>
        </w:rPr>
        <w:t xml:space="preserve">On appeal, the court acknowledged special challenges, but stated that such challenges “must be met…consistent with due process.” </w:t>
      </w:r>
      <w:r w:rsidR="00807E08">
        <w:rPr>
          <w:rFonts w:ascii="Times New Roman" w:hAnsi="Times New Roman"/>
          <w:bCs/>
          <w:i/>
          <w:iCs/>
        </w:rPr>
        <w:t xml:space="preserve">Id. </w:t>
      </w:r>
      <w:r w:rsidR="00807E08">
        <w:rPr>
          <w:rFonts w:ascii="Times New Roman" w:hAnsi="Times New Roman"/>
          <w:bCs/>
        </w:rPr>
        <w:t>The service plan was issued for less than a month before the goal changed from reunification to adoption here.</w:t>
      </w:r>
      <w:r w:rsidR="000E4336">
        <w:rPr>
          <w:rFonts w:ascii="Times New Roman" w:hAnsi="Times New Roman"/>
          <w:bCs/>
        </w:rPr>
        <w:t xml:space="preserve"> </w:t>
      </w:r>
      <w:r w:rsidR="000E4336">
        <w:rPr>
          <w:rFonts w:ascii="Times New Roman" w:hAnsi="Times New Roman"/>
          <w:bCs/>
          <w:i/>
          <w:iCs/>
        </w:rPr>
        <w:t xml:space="preserve">Adoption of Posy, </w:t>
      </w:r>
      <w:r w:rsidR="000E4336">
        <w:rPr>
          <w:rFonts w:ascii="Times New Roman" w:hAnsi="Times New Roman"/>
          <w:bCs/>
        </w:rPr>
        <w:t>94 Mass.</w:t>
      </w:r>
      <w:r w:rsidR="002152CF">
        <w:rPr>
          <w:rFonts w:ascii="Times New Roman" w:hAnsi="Times New Roman"/>
          <w:bCs/>
        </w:rPr>
        <w:t xml:space="preserve"> </w:t>
      </w:r>
      <w:r w:rsidR="000E4336">
        <w:rPr>
          <w:rFonts w:ascii="Times New Roman" w:hAnsi="Times New Roman"/>
          <w:bCs/>
        </w:rPr>
        <w:t>App.</w:t>
      </w:r>
      <w:r w:rsidR="002152CF">
        <w:rPr>
          <w:rFonts w:ascii="Times New Roman" w:hAnsi="Times New Roman"/>
          <w:bCs/>
        </w:rPr>
        <w:t xml:space="preserve"> </w:t>
      </w:r>
      <w:r w:rsidR="000E4336">
        <w:rPr>
          <w:rFonts w:ascii="Times New Roman" w:hAnsi="Times New Roman"/>
          <w:bCs/>
        </w:rPr>
        <w:t>Ct. at 750.</w:t>
      </w:r>
      <w:r w:rsidR="00807E08">
        <w:rPr>
          <w:rFonts w:ascii="Times New Roman" w:hAnsi="Times New Roman"/>
          <w:bCs/>
        </w:rPr>
        <w:t xml:space="preserve"> A desire for permanency in </w:t>
      </w:r>
      <w:r w:rsidR="000E4336">
        <w:rPr>
          <w:rFonts w:ascii="Times New Roman" w:hAnsi="Times New Roman"/>
          <w:bCs/>
        </w:rPr>
        <w:t>the lives of children</w:t>
      </w:r>
      <w:r w:rsidR="00807E08">
        <w:rPr>
          <w:rFonts w:ascii="Times New Roman" w:hAnsi="Times New Roman"/>
          <w:bCs/>
        </w:rPr>
        <w:t xml:space="preserve"> is important but does not excuse bypassing due process</w:t>
      </w:r>
      <w:r w:rsidR="000E4336">
        <w:rPr>
          <w:rFonts w:ascii="Times New Roman" w:hAnsi="Times New Roman"/>
          <w:bCs/>
        </w:rPr>
        <w:t xml:space="preserve"> for parents. </w:t>
      </w:r>
    </w:p>
    <w:p w14:paraId="141B0F92" w14:textId="4650A1BA" w:rsidR="007757AF" w:rsidRPr="00470F76" w:rsidRDefault="00FA5F0E" w:rsidP="00470F76">
      <w:pPr>
        <w:pStyle w:val="ListParagraph"/>
        <w:spacing w:line="480" w:lineRule="auto"/>
        <w:ind w:left="0" w:firstLine="360"/>
        <w:jc w:val="both"/>
        <w:rPr>
          <w:rFonts w:ascii="Times New Roman" w:hAnsi="Times New Roman" w:cs="Times New Roman"/>
        </w:rPr>
      </w:pPr>
      <w:r>
        <w:rPr>
          <w:rFonts w:ascii="Times New Roman" w:hAnsi="Times New Roman" w:cs="Times New Roman"/>
        </w:rPr>
        <w:t xml:space="preserve">An out-of-country parent </w:t>
      </w:r>
      <w:r w:rsidR="007757AF" w:rsidRPr="0074334E">
        <w:rPr>
          <w:rFonts w:ascii="Times New Roman" w:hAnsi="Times New Roman" w:cs="Times New Roman"/>
        </w:rPr>
        <w:t xml:space="preserve">must assert his </w:t>
      </w:r>
      <w:r>
        <w:rPr>
          <w:rFonts w:ascii="Times New Roman" w:hAnsi="Times New Roman" w:cs="Times New Roman"/>
        </w:rPr>
        <w:t xml:space="preserve">or her </w:t>
      </w:r>
      <w:r w:rsidR="007757AF" w:rsidRPr="0074334E">
        <w:rPr>
          <w:rFonts w:ascii="Times New Roman" w:hAnsi="Times New Roman" w:cs="Times New Roman"/>
        </w:rPr>
        <w:t xml:space="preserve">due process rights and make clear the difficulties in any attempt to meaningfully participate. He </w:t>
      </w:r>
      <w:r>
        <w:rPr>
          <w:rFonts w:ascii="Times New Roman" w:hAnsi="Times New Roman" w:cs="Times New Roman"/>
        </w:rPr>
        <w:t xml:space="preserve">or she </w:t>
      </w:r>
      <w:r w:rsidR="007757AF" w:rsidRPr="0074334E">
        <w:rPr>
          <w:rFonts w:ascii="Times New Roman" w:hAnsi="Times New Roman" w:cs="Times New Roman"/>
        </w:rPr>
        <w:t xml:space="preserve">will have the same options for participation </w:t>
      </w:r>
      <w:r w:rsidR="00F61D83">
        <w:rPr>
          <w:rFonts w:ascii="Times New Roman" w:hAnsi="Times New Roman" w:cs="Times New Roman"/>
        </w:rPr>
        <w:t>means as a father in the country</w:t>
      </w:r>
      <w:r w:rsidR="007757AF" w:rsidRPr="0074334E">
        <w:rPr>
          <w:rFonts w:ascii="Times New Roman" w:hAnsi="Times New Roman" w:cs="Times New Roman"/>
        </w:rPr>
        <w:t xml:space="preserve"> (phone, videoconference, affidavit, deposition, or counsel representation). </w:t>
      </w:r>
      <w:r w:rsidR="00F61D83">
        <w:rPr>
          <w:rFonts w:ascii="Times New Roman" w:hAnsi="Times New Roman" w:cs="Times New Roman"/>
        </w:rPr>
        <w:t xml:space="preserve">The </w:t>
      </w:r>
      <w:r>
        <w:rPr>
          <w:rFonts w:ascii="Times New Roman" w:hAnsi="Times New Roman" w:cs="Times New Roman"/>
        </w:rPr>
        <w:t xml:space="preserve">parent </w:t>
      </w:r>
      <w:r w:rsidR="007757AF" w:rsidRPr="0074334E">
        <w:rPr>
          <w:rFonts w:ascii="Times New Roman" w:hAnsi="Times New Roman" w:cs="Times New Roman"/>
        </w:rPr>
        <w:t>should attempt to participate at all stages of the proceedings, through whatever means are available</w:t>
      </w:r>
      <w:r w:rsidR="00910F3B">
        <w:rPr>
          <w:rFonts w:ascii="Times New Roman" w:hAnsi="Times New Roman" w:cs="Times New Roman"/>
        </w:rPr>
        <w:t>.</w:t>
      </w:r>
      <w:r w:rsidR="007757AF" w:rsidRPr="0074334E">
        <w:rPr>
          <w:rFonts w:ascii="Times New Roman" w:hAnsi="Times New Roman" w:cs="Times New Roman"/>
        </w:rPr>
        <w:t xml:space="preserve"> </w:t>
      </w:r>
      <w:r w:rsidR="00910F3B">
        <w:rPr>
          <w:rFonts w:ascii="Times New Roman" w:hAnsi="Times New Roman" w:cs="Times New Roman"/>
        </w:rPr>
        <w:t>W</w:t>
      </w:r>
      <w:r w:rsidR="007757AF" w:rsidRPr="0074334E">
        <w:rPr>
          <w:rFonts w:ascii="Times New Roman" w:hAnsi="Times New Roman" w:cs="Times New Roman"/>
        </w:rPr>
        <w:t xml:space="preserve">here means are not made available, </w:t>
      </w:r>
      <w:r w:rsidR="008664C3">
        <w:rPr>
          <w:rFonts w:ascii="Times New Roman" w:hAnsi="Times New Roman" w:cs="Times New Roman"/>
        </w:rPr>
        <w:t>the parent</w:t>
      </w:r>
      <w:r w:rsidR="007757AF" w:rsidRPr="0074334E">
        <w:rPr>
          <w:rFonts w:ascii="Times New Roman" w:hAnsi="Times New Roman" w:cs="Times New Roman"/>
        </w:rPr>
        <w:t xml:space="preserve"> should present a timely challenge.</w:t>
      </w:r>
      <w:r w:rsidR="008664C3">
        <w:rPr>
          <w:rFonts w:ascii="Times New Roman" w:hAnsi="Times New Roman" w:cs="Times New Roman"/>
        </w:rPr>
        <w:t xml:space="preserve"> D</w:t>
      </w:r>
      <w:r w:rsidR="007757AF" w:rsidRPr="0074334E">
        <w:rPr>
          <w:rFonts w:ascii="Times New Roman" w:hAnsi="Times New Roman" w:cs="Times New Roman"/>
        </w:rPr>
        <w:t xml:space="preserve">ifficulties in obtaining a visa are analogous to the difficulties faced by detained or deported parents, who still have </w:t>
      </w:r>
      <w:r w:rsidR="008664C3">
        <w:rPr>
          <w:rFonts w:ascii="Times New Roman" w:hAnsi="Times New Roman" w:cs="Times New Roman"/>
        </w:rPr>
        <w:t xml:space="preserve">some </w:t>
      </w:r>
      <w:r w:rsidR="007757AF" w:rsidRPr="0074334E">
        <w:rPr>
          <w:rFonts w:ascii="Times New Roman" w:hAnsi="Times New Roman" w:cs="Times New Roman"/>
        </w:rPr>
        <w:t>rights desp</w:t>
      </w:r>
      <w:r w:rsidR="008664C3">
        <w:rPr>
          <w:rFonts w:ascii="Times New Roman" w:hAnsi="Times New Roman" w:cs="Times New Roman"/>
        </w:rPr>
        <w:t>ite interactions with ICE and law enforcement. Ultimately</w:t>
      </w:r>
      <w:r w:rsidR="007757AF" w:rsidRPr="0074334E">
        <w:rPr>
          <w:rFonts w:ascii="Times New Roman" w:hAnsi="Times New Roman" w:cs="Times New Roman"/>
        </w:rPr>
        <w:t xml:space="preserve">, </w:t>
      </w:r>
      <w:r w:rsidR="008664C3">
        <w:rPr>
          <w:rFonts w:ascii="Times New Roman" w:hAnsi="Times New Roman" w:cs="Times New Roman"/>
        </w:rPr>
        <w:t xml:space="preserve">the parent </w:t>
      </w:r>
      <w:r w:rsidR="007757AF" w:rsidRPr="0074334E">
        <w:rPr>
          <w:rFonts w:ascii="Times New Roman" w:hAnsi="Times New Roman" w:cs="Times New Roman"/>
        </w:rPr>
        <w:t xml:space="preserve">has a right to meaningfully participate in court proceedings around the termination of his parental rights. </w:t>
      </w:r>
      <w:r w:rsidR="00D5589A">
        <w:rPr>
          <w:rFonts w:ascii="Times New Roman" w:hAnsi="Times New Roman" w:cs="Times New Roman"/>
        </w:rPr>
        <w:t>Procedural mishaps should not supersede</w:t>
      </w:r>
      <w:r w:rsidR="002152CF">
        <w:rPr>
          <w:rFonts w:ascii="Times New Roman" w:hAnsi="Times New Roman" w:cs="Times New Roman"/>
        </w:rPr>
        <w:t xml:space="preserve"> a parent’s right to </w:t>
      </w:r>
      <w:r w:rsidR="00D5589A">
        <w:rPr>
          <w:rFonts w:ascii="Times New Roman" w:hAnsi="Times New Roman" w:cs="Times New Roman"/>
        </w:rPr>
        <w:t>due process</w:t>
      </w:r>
      <w:r w:rsidR="002152CF">
        <w:rPr>
          <w:rFonts w:ascii="Times New Roman" w:hAnsi="Times New Roman" w:cs="Times New Roman"/>
        </w:rPr>
        <w:t xml:space="preserve"> or </w:t>
      </w:r>
      <w:r w:rsidR="00D5589A">
        <w:rPr>
          <w:rFonts w:ascii="Times New Roman" w:hAnsi="Times New Roman" w:cs="Times New Roman"/>
        </w:rPr>
        <w:t>the best interest of the child.</w:t>
      </w:r>
    </w:p>
    <w:p w14:paraId="6D311526" w14:textId="2B5D84CC" w:rsidR="007757AF" w:rsidRPr="00724F51" w:rsidRDefault="007757AF" w:rsidP="00BE03D6">
      <w:pPr>
        <w:pStyle w:val="ListParagraph"/>
        <w:numPr>
          <w:ilvl w:val="0"/>
          <w:numId w:val="2"/>
        </w:numPr>
        <w:spacing w:line="276" w:lineRule="auto"/>
        <w:jc w:val="both"/>
        <w:rPr>
          <w:rFonts w:ascii="Times New Roman" w:hAnsi="Times New Roman" w:cs="Times New Roman"/>
          <w:b/>
          <w:bCs/>
        </w:rPr>
      </w:pPr>
      <w:r w:rsidRPr="00724F51">
        <w:rPr>
          <w:rFonts w:ascii="Times New Roman" w:hAnsi="Times New Roman" w:cs="Times New Roman"/>
          <w:b/>
          <w:bCs/>
        </w:rPr>
        <w:t xml:space="preserve">EVALUATION OF WHETHER A PARENT’S </w:t>
      </w:r>
      <w:r w:rsidR="00335220" w:rsidRPr="00724F51">
        <w:rPr>
          <w:rFonts w:ascii="Times New Roman" w:hAnsi="Times New Roman" w:cs="Times New Roman"/>
          <w:b/>
          <w:bCs/>
        </w:rPr>
        <w:t>ONGOING MEDICAL FRAGILITY</w:t>
      </w:r>
      <w:r w:rsidRPr="00724F51">
        <w:rPr>
          <w:rFonts w:ascii="Times New Roman" w:hAnsi="Times New Roman" w:cs="Times New Roman"/>
          <w:b/>
          <w:bCs/>
        </w:rPr>
        <w:t xml:space="preserve"> SHOULD </w:t>
      </w:r>
      <w:r w:rsidR="00335220" w:rsidRPr="00724F51">
        <w:rPr>
          <w:rFonts w:ascii="Times New Roman" w:hAnsi="Times New Roman" w:cs="Times New Roman"/>
          <w:b/>
          <w:bCs/>
        </w:rPr>
        <w:t>PERMIT</w:t>
      </w:r>
      <w:r w:rsidRPr="00724F51">
        <w:rPr>
          <w:rFonts w:ascii="Times New Roman" w:hAnsi="Times New Roman" w:cs="Times New Roman"/>
          <w:b/>
          <w:bCs/>
        </w:rPr>
        <w:t xml:space="preserve"> </w:t>
      </w:r>
      <w:r w:rsidR="0044661E">
        <w:rPr>
          <w:rFonts w:ascii="Times New Roman" w:hAnsi="Times New Roman" w:cs="Times New Roman"/>
          <w:b/>
          <w:bCs/>
        </w:rPr>
        <w:t xml:space="preserve">THE PARENT </w:t>
      </w:r>
      <w:r w:rsidR="00335220" w:rsidRPr="00724F51">
        <w:rPr>
          <w:rFonts w:ascii="Times New Roman" w:hAnsi="Times New Roman" w:cs="Times New Roman"/>
          <w:b/>
          <w:bCs/>
        </w:rPr>
        <w:t>TO PARTICIPATE BY</w:t>
      </w:r>
      <w:r w:rsidRPr="00724F51">
        <w:rPr>
          <w:rFonts w:ascii="Times New Roman" w:hAnsi="Times New Roman" w:cs="Times New Roman"/>
          <w:b/>
          <w:bCs/>
        </w:rPr>
        <w:t xml:space="preserve"> ALTERNATIVE </w:t>
      </w:r>
      <w:r w:rsidR="00335220" w:rsidRPr="00724F51">
        <w:rPr>
          <w:rFonts w:ascii="Times New Roman" w:hAnsi="Times New Roman" w:cs="Times New Roman"/>
          <w:b/>
          <w:bCs/>
        </w:rPr>
        <w:t>MEANS</w:t>
      </w:r>
      <w:r w:rsidRPr="00724F51">
        <w:rPr>
          <w:rFonts w:ascii="Times New Roman" w:hAnsi="Times New Roman" w:cs="Times New Roman"/>
          <w:b/>
          <w:bCs/>
        </w:rPr>
        <w:t xml:space="preserve"> REQUIRES THE COURT TO WEIGH THE INTERESTS OF ALL PARTIES INVOLVED.</w:t>
      </w:r>
    </w:p>
    <w:p w14:paraId="0F054D17" w14:textId="12BE11CA" w:rsidR="007757AF" w:rsidRPr="00651CB6" w:rsidRDefault="0044661E" w:rsidP="00651CB6">
      <w:pPr>
        <w:pStyle w:val="NoSpacing"/>
        <w:spacing w:line="480" w:lineRule="auto"/>
        <w:ind w:firstLine="360"/>
        <w:jc w:val="both"/>
        <w:rPr>
          <w:rFonts w:ascii="Times New Roman" w:hAnsi="Times New Roman" w:cs="Times New Roman"/>
        </w:rPr>
      </w:pPr>
      <w:r>
        <w:rPr>
          <w:rFonts w:ascii="Times New Roman" w:hAnsi="Times New Roman" w:cs="Times New Roman"/>
        </w:rPr>
        <w:t xml:space="preserve">A </w:t>
      </w:r>
      <w:r w:rsidR="00556051" w:rsidRPr="00651CB6">
        <w:rPr>
          <w:rFonts w:ascii="Times New Roman" w:hAnsi="Times New Roman" w:cs="Times New Roman"/>
        </w:rPr>
        <w:t xml:space="preserve">medically fragile </w:t>
      </w:r>
      <w:r w:rsidR="001259D6">
        <w:rPr>
          <w:rFonts w:ascii="Times New Roman" w:hAnsi="Times New Roman" w:cs="Times New Roman"/>
        </w:rPr>
        <w:t xml:space="preserve">parent who is </w:t>
      </w:r>
      <w:r w:rsidR="00556051" w:rsidRPr="00651CB6">
        <w:rPr>
          <w:rFonts w:ascii="Times New Roman" w:hAnsi="Times New Roman" w:cs="Times New Roman"/>
        </w:rPr>
        <w:t>in the hospital</w:t>
      </w:r>
      <w:r w:rsidR="004463D8" w:rsidRPr="00651CB6">
        <w:rPr>
          <w:rFonts w:ascii="Times New Roman" w:hAnsi="Times New Roman" w:cs="Times New Roman"/>
        </w:rPr>
        <w:t xml:space="preserve"> at the time of proceedings</w:t>
      </w:r>
      <w:r w:rsidR="00556051" w:rsidRPr="00651CB6">
        <w:rPr>
          <w:rFonts w:ascii="Times New Roman" w:hAnsi="Times New Roman" w:cs="Times New Roman"/>
        </w:rPr>
        <w:t xml:space="preserve"> may request participation via</w:t>
      </w:r>
      <w:r w:rsidR="001259D6">
        <w:rPr>
          <w:rFonts w:ascii="Times New Roman" w:hAnsi="Times New Roman" w:cs="Times New Roman"/>
        </w:rPr>
        <w:t xml:space="preserve"> a motion for</w:t>
      </w:r>
      <w:r w:rsidR="00556051" w:rsidRPr="00651CB6">
        <w:rPr>
          <w:rFonts w:ascii="Times New Roman" w:hAnsi="Times New Roman" w:cs="Times New Roman"/>
        </w:rPr>
        <w:t xml:space="preserve"> alternative means</w:t>
      </w:r>
      <w:r w:rsidR="001259D6">
        <w:rPr>
          <w:rFonts w:ascii="Times New Roman" w:hAnsi="Times New Roman" w:cs="Times New Roman"/>
        </w:rPr>
        <w:t xml:space="preserve">. However, </w:t>
      </w:r>
      <w:r w:rsidR="00556051" w:rsidRPr="00651CB6">
        <w:rPr>
          <w:rFonts w:ascii="Times New Roman" w:hAnsi="Times New Roman" w:cs="Times New Roman"/>
        </w:rPr>
        <w:t xml:space="preserve">it is within the judge’s discretion to allow or deny </w:t>
      </w:r>
      <w:r w:rsidR="001259D6">
        <w:rPr>
          <w:rFonts w:ascii="Times New Roman" w:hAnsi="Times New Roman" w:cs="Times New Roman"/>
        </w:rPr>
        <w:t xml:space="preserve">such a </w:t>
      </w:r>
      <w:r w:rsidR="00556051" w:rsidRPr="00651CB6">
        <w:rPr>
          <w:rFonts w:ascii="Times New Roman" w:hAnsi="Times New Roman" w:cs="Times New Roman"/>
        </w:rPr>
        <w:t>motion.</w:t>
      </w:r>
      <w:r w:rsidR="004463D8" w:rsidRPr="00651CB6">
        <w:rPr>
          <w:rFonts w:ascii="Times New Roman" w:hAnsi="Times New Roman" w:cs="Times New Roman"/>
        </w:rPr>
        <w:t xml:space="preserve"> </w:t>
      </w:r>
      <w:r>
        <w:rPr>
          <w:rFonts w:ascii="Times New Roman" w:hAnsi="Times New Roman" w:cs="Times New Roman"/>
        </w:rPr>
        <w:t>Cases like this</w:t>
      </w:r>
      <w:r w:rsidR="007757AF" w:rsidRPr="00651CB6">
        <w:rPr>
          <w:rFonts w:ascii="Times New Roman" w:hAnsi="Times New Roman" w:cs="Times New Roman"/>
        </w:rPr>
        <w:t xml:space="preserve"> involve weighing the conflicting interests of the parent, the child, and the </w:t>
      </w:r>
      <w:r>
        <w:rPr>
          <w:rFonts w:ascii="Times New Roman" w:hAnsi="Times New Roman" w:cs="Times New Roman"/>
        </w:rPr>
        <w:t>S</w:t>
      </w:r>
      <w:r w:rsidR="007757AF" w:rsidRPr="00651CB6">
        <w:rPr>
          <w:rFonts w:ascii="Times New Roman" w:hAnsi="Times New Roman" w:cs="Times New Roman"/>
        </w:rPr>
        <w:t xml:space="preserve">tate, and </w:t>
      </w:r>
      <w:r>
        <w:rPr>
          <w:rFonts w:ascii="Times New Roman" w:hAnsi="Times New Roman" w:cs="Times New Roman"/>
        </w:rPr>
        <w:t xml:space="preserve">frequently </w:t>
      </w:r>
      <w:r w:rsidR="007757AF" w:rsidRPr="00651CB6">
        <w:rPr>
          <w:rFonts w:ascii="Times New Roman" w:hAnsi="Times New Roman" w:cs="Times New Roman"/>
        </w:rPr>
        <w:t xml:space="preserve">come out in favor of interests other than </w:t>
      </w:r>
      <w:r w:rsidR="007A5964" w:rsidRPr="00651CB6">
        <w:rPr>
          <w:rFonts w:ascii="Times New Roman" w:hAnsi="Times New Roman" w:cs="Times New Roman"/>
        </w:rPr>
        <w:t xml:space="preserve">those of </w:t>
      </w:r>
      <w:r w:rsidR="007757AF" w:rsidRPr="00651CB6">
        <w:rPr>
          <w:rFonts w:ascii="Times New Roman" w:hAnsi="Times New Roman" w:cs="Times New Roman"/>
        </w:rPr>
        <w:t xml:space="preserve">the parent. </w:t>
      </w:r>
    </w:p>
    <w:p w14:paraId="596B2F9D" w14:textId="2A1509A8" w:rsidR="007349B2" w:rsidRPr="00651CB6" w:rsidRDefault="007757AF" w:rsidP="00651CB6">
      <w:pPr>
        <w:pStyle w:val="NoSpacing"/>
        <w:spacing w:line="480" w:lineRule="auto"/>
        <w:ind w:firstLine="360"/>
        <w:jc w:val="both"/>
        <w:rPr>
          <w:rFonts w:ascii="Times New Roman" w:hAnsi="Times New Roman" w:cs="Times New Roman"/>
        </w:rPr>
      </w:pPr>
      <w:r w:rsidRPr="00651CB6">
        <w:rPr>
          <w:rFonts w:ascii="Times New Roman" w:hAnsi="Times New Roman" w:cs="Times New Roman"/>
        </w:rPr>
        <w:t>A New York father unable to attend custody proceedings because of multiple heart attacks had his due process rights violated</w:t>
      </w:r>
      <w:r w:rsidR="007349B2" w:rsidRPr="00651CB6">
        <w:rPr>
          <w:rFonts w:ascii="Times New Roman" w:hAnsi="Times New Roman" w:cs="Times New Roman"/>
        </w:rPr>
        <w:t xml:space="preserve">. </w:t>
      </w:r>
      <w:r w:rsidR="007349B2" w:rsidRPr="00BA2057">
        <w:rPr>
          <w:rFonts w:ascii="Times New Roman" w:hAnsi="Times New Roman" w:cs="Times New Roman"/>
          <w:i/>
          <w:iCs/>
        </w:rPr>
        <w:t>Dean L.,</w:t>
      </w:r>
      <w:r w:rsidR="007349B2" w:rsidRPr="00651CB6">
        <w:rPr>
          <w:rFonts w:ascii="Times New Roman" w:hAnsi="Times New Roman" w:cs="Times New Roman"/>
        </w:rPr>
        <w:t xml:space="preserve"> 109 A.D.2d at 90-91.</w:t>
      </w:r>
      <w:r w:rsidRPr="00651CB6">
        <w:rPr>
          <w:rFonts w:ascii="Times New Roman" w:hAnsi="Times New Roman" w:cs="Times New Roman"/>
        </w:rPr>
        <w:t xml:space="preserve"> </w:t>
      </w:r>
      <w:r w:rsidR="007349B2" w:rsidRPr="00651CB6">
        <w:rPr>
          <w:rFonts w:ascii="Times New Roman" w:hAnsi="Times New Roman" w:cs="Times New Roman"/>
        </w:rPr>
        <w:t xml:space="preserve">While the court in </w:t>
      </w:r>
      <w:r w:rsidR="007349B2" w:rsidRPr="00BA2057">
        <w:rPr>
          <w:rFonts w:ascii="Times New Roman" w:hAnsi="Times New Roman" w:cs="Times New Roman"/>
          <w:i/>
          <w:iCs/>
        </w:rPr>
        <w:t>Dean</w:t>
      </w:r>
      <w:r w:rsidR="007349B2" w:rsidRPr="00651CB6">
        <w:rPr>
          <w:rFonts w:ascii="Times New Roman" w:hAnsi="Times New Roman" w:cs="Times New Roman"/>
        </w:rPr>
        <w:t xml:space="preserve"> did reverse the decision of </w:t>
      </w:r>
      <w:r w:rsidR="0044661E">
        <w:rPr>
          <w:rFonts w:ascii="Times New Roman" w:hAnsi="Times New Roman" w:cs="Times New Roman"/>
        </w:rPr>
        <w:t xml:space="preserve">the </w:t>
      </w:r>
      <w:r w:rsidR="007349B2" w:rsidRPr="00651CB6">
        <w:rPr>
          <w:rFonts w:ascii="Times New Roman" w:hAnsi="Times New Roman" w:cs="Times New Roman"/>
        </w:rPr>
        <w:t>lower court</w:t>
      </w:r>
      <w:r w:rsidR="0044661E">
        <w:rPr>
          <w:rFonts w:ascii="Times New Roman" w:hAnsi="Times New Roman" w:cs="Times New Roman"/>
        </w:rPr>
        <w:t>,</w:t>
      </w:r>
      <w:r w:rsidR="007349B2" w:rsidRPr="00651CB6">
        <w:rPr>
          <w:rFonts w:ascii="Times New Roman" w:hAnsi="Times New Roman" w:cs="Times New Roman"/>
        </w:rPr>
        <w:t xml:space="preserve"> </w:t>
      </w:r>
      <w:r w:rsidR="0044661E">
        <w:rPr>
          <w:rFonts w:ascii="Times New Roman" w:hAnsi="Times New Roman" w:cs="Times New Roman"/>
        </w:rPr>
        <w:t>which</w:t>
      </w:r>
      <w:r w:rsidR="007349B2" w:rsidRPr="00651CB6">
        <w:rPr>
          <w:rFonts w:ascii="Times New Roman" w:hAnsi="Times New Roman" w:cs="Times New Roman"/>
        </w:rPr>
        <w:t xml:space="preserve"> conducted a hearing without the father, it acknowledged that</w:t>
      </w:r>
      <w:r w:rsidRPr="00651CB6">
        <w:rPr>
          <w:rFonts w:ascii="Times New Roman" w:hAnsi="Times New Roman" w:cs="Times New Roman"/>
        </w:rPr>
        <w:t xml:space="preserve"> the right of a child to “prompt determination of their status” superseded the father’s right to testify</w:t>
      </w:r>
      <w:r w:rsidR="0044661E">
        <w:rPr>
          <w:rFonts w:ascii="Times New Roman" w:hAnsi="Times New Roman" w:cs="Times New Roman"/>
        </w:rPr>
        <w:t xml:space="preserve">. </w:t>
      </w:r>
      <w:r w:rsidR="007349B2" w:rsidRPr="00EE681A">
        <w:rPr>
          <w:rFonts w:ascii="Times New Roman" w:hAnsi="Times New Roman" w:cs="Times New Roman"/>
          <w:i/>
          <w:iCs/>
        </w:rPr>
        <w:t>Id</w:t>
      </w:r>
      <w:r w:rsidRPr="00EE681A">
        <w:rPr>
          <w:rFonts w:ascii="Times New Roman" w:hAnsi="Times New Roman" w:cs="Times New Roman"/>
          <w:i/>
          <w:iCs/>
        </w:rPr>
        <w:t>.</w:t>
      </w:r>
      <w:r w:rsidRPr="00651CB6">
        <w:rPr>
          <w:rFonts w:ascii="Times New Roman" w:hAnsi="Times New Roman" w:cs="Times New Roman"/>
        </w:rPr>
        <w:t xml:space="preserve"> </w:t>
      </w:r>
      <w:r w:rsidR="00F678F2" w:rsidRPr="00651CB6">
        <w:rPr>
          <w:rFonts w:ascii="Times New Roman" w:hAnsi="Times New Roman" w:cs="Times New Roman"/>
        </w:rPr>
        <w:t>T</w:t>
      </w:r>
      <w:r w:rsidRPr="00651CB6">
        <w:rPr>
          <w:rFonts w:ascii="Times New Roman" w:hAnsi="Times New Roman" w:cs="Times New Roman"/>
        </w:rPr>
        <w:t xml:space="preserve">hat court </w:t>
      </w:r>
      <w:r w:rsidR="00F678F2" w:rsidRPr="00651CB6">
        <w:rPr>
          <w:rFonts w:ascii="Times New Roman" w:hAnsi="Times New Roman" w:cs="Times New Roman"/>
        </w:rPr>
        <w:t>recognized the availability and importance of alternative means of participation:</w:t>
      </w:r>
      <w:r w:rsidRPr="00651CB6">
        <w:rPr>
          <w:rFonts w:ascii="Times New Roman" w:hAnsi="Times New Roman" w:cs="Times New Roman"/>
        </w:rPr>
        <w:t xml:space="preserve"> </w:t>
      </w:r>
      <w:r w:rsidR="00F678F2" w:rsidRPr="00651CB6">
        <w:rPr>
          <w:rFonts w:ascii="Times New Roman" w:hAnsi="Times New Roman" w:cs="Times New Roman"/>
        </w:rPr>
        <w:t>“T</w:t>
      </w:r>
      <w:r w:rsidRPr="00651CB6">
        <w:rPr>
          <w:rFonts w:ascii="Times New Roman" w:hAnsi="Times New Roman" w:cs="Times New Roman"/>
        </w:rPr>
        <w:t xml:space="preserve">he risk that [the father’s] absence will lead to an erroneous decision can be reduced or eliminated by permitting him to give testimony by deposition, if possible, and by his representation at trial by his attorney.” </w:t>
      </w:r>
      <w:r w:rsidR="0044661E">
        <w:rPr>
          <w:rFonts w:ascii="Times New Roman" w:hAnsi="Times New Roman" w:cs="Times New Roman"/>
          <w:i/>
          <w:iCs/>
        </w:rPr>
        <w:t xml:space="preserve">Dean L., </w:t>
      </w:r>
      <w:r w:rsidR="0044661E">
        <w:rPr>
          <w:rFonts w:ascii="Times New Roman" w:hAnsi="Times New Roman" w:cs="Times New Roman"/>
        </w:rPr>
        <w:t xml:space="preserve">109 A.D.2d </w:t>
      </w:r>
      <w:r w:rsidRPr="00651CB6">
        <w:rPr>
          <w:rFonts w:ascii="Times New Roman" w:hAnsi="Times New Roman" w:cs="Times New Roman"/>
        </w:rPr>
        <w:t>at 88</w:t>
      </w:r>
      <w:r w:rsidR="0044661E">
        <w:rPr>
          <w:rFonts w:ascii="Times New Roman" w:hAnsi="Times New Roman" w:cs="Times New Roman"/>
        </w:rPr>
        <w:t xml:space="preserve">. </w:t>
      </w:r>
      <w:r w:rsidR="00F678F2" w:rsidRPr="00651CB6">
        <w:rPr>
          <w:rFonts w:ascii="Times New Roman" w:hAnsi="Times New Roman" w:cs="Times New Roman"/>
        </w:rPr>
        <w:t xml:space="preserve">Though the term “alternative means” is not used in discussing these approaches to participation by a medically fragile parent, note that the absence of any participation by the father </w:t>
      </w:r>
      <w:r w:rsidR="00FF518B" w:rsidRPr="00651CB6">
        <w:rPr>
          <w:rFonts w:ascii="Times New Roman" w:hAnsi="Times New Roman" w:cs="Times New Roman"/>
        </w:rPr>
        <w:t>is not a suggested alternative</w:t>
      </w:r>
      <w:r w:rsidR="00F678F2" w:rsidRPr="00651CB6">
        <w:rPr>
          <w:rFonts w:ascii="Times New Roman" w:hAnsi="Times New Roman" w:cs="Times New Roman"/>
        </w:rPr>
        <w:t>.</w:t>
      </w:r>
      <w:r w:rsidR="00FF518B" w:rsidRPr="00651CB6">
        <w:rPr>
          <w:rFonts w:ascii="Times New Roman" w:hAnsi="Times New Roman" w:cs="Times New Roman"/>
        </w:rPr>
        <w:t xml:space="preserve"> </w:t>
      </w:r>
      <w:r w:rsidR="0044661E">
        <w:rPr>
          <w:rFonts w:ascii="Times New Roman" w:hAnsi="Times New Roman" w:cs="Times New Roman"/>
          <w:i/>
          <w:iCs/>
        </w:rPr>
        <w:t xml:space="preserve">Dean L., </w:t>
      </w:r>
      <w:r w:rsidR="0044661E">
        <w:rPr>
          <w:rFonts w:ascii="Times New Roman" w:hAnsi="Times New Roman" w:cs="Times New Roman"/>
        </w:rPr>
        <w:t xml:space="preserve">109 A.D.2d </w:t>
      </w:r>
      <w:r w:rsidR="00FF518B" w:rsidRPr="00651CB6">
        <w:rPr>
          <w:rFonts w:ascii="Times New Roman" w:hAnsi="Times New Roman" w:cs="Times New Roman"/>
        </w:rPr>
        <w:t>at 91.</w:t>
      </w:r>
    </w:p>
    <w:p w14:paraId="000E8616" w14:textId="2AC21047" w:rsidR="007757AF" w:rsidRPr="00651CB6" w:rsidRDefault="007757AF" w:rsidP="0044661E">
      <w:pPr>
        <w:pStyle w:val="NoSpacing"/>
        <w:spacing w:line="480" w:lineRule="auto"/>
        <w:ind w:firstLine="360"/>
        <w:jc w:val="both"/>
        <w:rPr>
          <w:rFonts w:ascii="Times New Roman" w:hAnsi="Times New Roman" w:cs="Times New Roman"/>
        </w:rPr>
      </w:pPr>
      <w:r w:rsidRPr="00651CB6">
        <w:rPr>
          <w:rFonts w:ascii="Times New Roman" w:hAnsi="Times New Roman" w:cs="Times New Roman"/>
        </w:rPr>
        <w:t>In contrast,</w:t>
      </w:r>
      <w:r w:rsidR="0044661E">
        <w:rPr>
          <w:rFonts w:ascii="Times New Roman" w:hAnsi="Times New Roman" w:cs="Times New Roman"/>
        </w:rPr>
        <w:t xml:space="preserve"> </w:t>
      </w:r>
      <w:r w:rsidR="0044661E" w:rsidRPr="00BA2057">
        <w:rPr>
          <w:rFonts w:ascii="Times New Roman" w:hAnsi="Times New Roman" w:cs="Times New Roman"/>
          <w:i/>
          <w:iCs/>
        </w:rPr>
        <w:t>In re Samara R</w:t>
      </w:r>
      <w:r w:rsidR="0044661E">
        <w:rPr>
          <w:rFonts w:ascii="Times New Roman" w:hAnsi="Times New Roman" w:cs="Times New Roman"/>
          <w:i/>
          <w:iCs/>
        </w:rPr>
        <w:t>.</w:t>
      </w:r>
      <w:r w:rsidR="0044661E">
        <w:rPr>
          <w:rFonts w:ascii="Times New Roman" w:hAnsi="Times New Roman" w:cs="Times New Roman"/>
        </w:rPr>
        <w:t xml:space="preserve"> addresses</w:t>
      </w:r>
      <w:r w:rsidRPr="00651CB6">
        <w:rPr>
          <w:rFonts w:ascii="Times New Roman" w:hAnsi="Times New Roman" w:cs="Times New Roman"/>
        </w:rPr>
        <w:t xml:space="preserve"> a mentally ill mother who had “phony” medical emergencies (among multiple recorded emergency room visits during the period) on the dates of various termination proceedings</w:t>
      </w:r>
      <w:r w:rsidR="0044661E">
        <w:rPr>
          <w:rFonts w:ascii="Times New Roman" w:hAnsi="Times New Roman" w:cs="Times New Roman"/>
        </w:rPr>
        <w:t xml:space="preserve">. </w:t>
      </w:r>
      <w:r w:rsidR="0044661E" w:rsidRPr="00651CB6">
        <w:rPr>
          <w:rFonts w:ascii="Times New Roman" w:hAnsi="Times New Roman" w:cs="Times New Roman"/>
        </w:rPr>
        <w:t>795 N.W.2d 64 (Wis. App. 2011)</w:t>
      </w:r>
      <w:r w:rsidR="00E65009">
        <w:rPr>
          <w:rFonts w:ascii="Times New Roman" w:hAnsi="Times New Roman" w:cs="Times New Roman"/>
        </w:rPr>
        <w:t xml:space="preserve"> (unpublished decision)</w:t>
      </w:r>
      <w:r w:rsidR="0044661E" w:rsidRPr="00651CB6">
        <w:rPr>
          <w:rFonts w:ascii="Times New Roman" w:hAnsi="Times New Roman" w:cs="Times New Roman"/>
        </w:rPr>
        <w:t>.</w:t>
      </w:r>
      <w:r w:rsidR="0044661E">
        <w:rPr>
          <w:rFonts w:ascii="Times New Roman" w:hAnsi="Times New Roman" w:cs="Times New Roman"/>
        </w:rPr>
        <w:t xml:space="preserve"> The court found that the mother</w:t>
      </w:r>
      <w:r w:rsidRPr="00651CB6">
        <w:rPr>
          <w:rFonts w:ascii="Times New Roman" w:hAnsi="Times New Roman" w:cs="Times New Roman"/>
        </w:rPr>
        <w:t xml:space="preserve"> did </w:t>
      </w:r>
      <w:r w:rsidRPr="00651CB6">
        <w:rPr>
          <w:rFonts w:ascii="Times New Roman" w:hAnsi="Times New Roman" w:cs="Times New Roman"/>
          <w:i/>
        </w:rPr>
        <w:t>not</w:t>
      </w:r>
      <w:r w:rsidRPr="00651CB6">
        <w:rPr>
          <w:rFonts w:ascii="Times New Roman" w:hAnsi="Times New Roman" w:cs="Times New Roman"/>
        </w:rPr>
        <w:t xml:space="preserve"> have her due process right to meaningfully participate violated where a doctor testified that the mother was “a known abuser of emergency services and on [the date of a scheduled deposition,] … presented herself to the emergency room with no medical or psychiatric problems.” </w:t>
      </w:r>
      <w:r w:rsidRPr="00BA2057">
        <w:rPr>
          <w:rFonts w:ascii="Times New Roman" w:hAnsi="Times New Roman" w:cs="Times New Roman"/>
          <w:i/>
          <w:iCs/>
        </w:rPr>
        <w:t>In re Samara R.,</w:t>
      </w:r>
      <w:r w:rsidRPr="00651CB6">
        <w:rPr>
          <w:rFonts w:ascii="Times New Roman" w:hAnsi="Times New Roman" w:cs="Times New Roman"/>
        </w:rPr>
        <w:t xml:space="preserve"> 795 N.W.2d </w:t>
      </w:r>
      <w:r w:rsidR="00E65009">
        <w:rPr>
          <w:rFonts w:ascii="Times New Roman" w:hAnsi="Times New Roman" w:cs="Times New Roman"/>
        </w:rPr>
        <w:t>at *6.</w:t>
      </w:r>
    </w:p>
    <w:p w14:paraId="483AAA9F" w14:textId="62D13E85" w:rsidR="007757AF" w:rsidRPr="00651CB6" w:rsidRDefault="007757AF" w:rsidP="00651CB6">
      <w:pPr>
        <w:pStyle w:val="NoSpacing"/>
        <w:spacing w:line="480" w:lineRule="auto"/>
        <w:jc w:val="both"/>
        <w:rPr>
          <w:rFonts w:ascii="Times New Roman" w:hAnsi="Times New Roman" w:cs="Times New Roman"/>
        </w:rPr>
      </w:pPr>
      <w:r w:rsidRPr="00651CB6">
        <w:rPr>
          <w:rFonts w:ascii="Times New Roman" w:hAnsi="Times New Roman" w:cs="Times New Roman"/>
        </w:rPr>
        <w:t xml:space="preserve"> </w:t>
      </w:r>
      <w:r w:rsidR="00651CB6">
        <w:rPr>
          <w:rFonts w:ascii="Times New Roman" w:hAnsi="Times New Roman" w:cs="Times New Roman"/>
        </w:rPr>
        <w:tab/>
      </w:r>
      <w:r w:rsidR="00B64005">
        <w:rPr>
          <w:rFonts w:ascii="Times New Roman" w:hAnsi="Times New Roman" w:cs="Times New Roman"/>
        </w:rPr>
        <w:t>Often</w:t>
      </w:r>
      <w:r w:rsidR="00FF518B" w:rsidRPr="00651CB6">
        <w:rPr>
          <w:rFonts w:ascii="Times New Roman" w:hAnsi="Times New Roman" w:cs="Times New Roman"/>
        </w:rPr>
        <w:t>, parents with long-term obstacles to participation seek continuances, rather than attempting to participate by alternative means</w:t>
      </w:r>
      <w:r w:rsidR="00B64005">
        <w:rPr>
          <w:rFonts w:ascii="Times New Roman" w:hAnsi="Times New Roman" w:cs="Times New Roman"/>
        </w:rPr>
        <w:t>. T</w:t>
      </w:r>
      <w:r w:rsidR="00FF518B" w:rsidRPr="00651CB6">
        <w:rPr>
          <w:rFonts w:ascii="Times New Roman" w:hAnsi="Times New Roman" w:cs="Times New Roman"/>
        </w:rPr>
        <w:t>hus</w:t>
      </w:r>
      <w:r w:rsidR="00651CB6">
        <w:rPr>
          <w:rFonts w:ascii="Times New Roman" w:hAnsi="Times New Roman" w:cs="Times New Roman"/>
        </w:rPr>
        <w:t>,</w:t>
      </w:r>
      <w:r w:rsidR="00FF518B" w:rsidRPr="00651CB6">
        <w:rPr>
          <w:rFonts w:ascii="Times New Roman" w:hAnsi="Times New Roman" w:cs="Times New Roman"/>
        </w:rPr>
        <w:t xml:space="preserve"> counsel must differentiate between parents capable of participating in some meaningful alternative fashion </w:t>
      </w:r>
      <w:r w:rsidR="00FF518B" w:rsidRPr="00651CB6">
        <w:rPr>
          <w:rFonts w:ascii="Times New Roman" w:hAnsi="Times New Roman" w:cs="Times New Roman"/>
          <w:i/>
        </w:rPr>
        <w:t>now</w:t>
      </w:r>
      <w:r w:rsidR="00FF518B" w:rsidRPr="00651CB6">
        <w:rPr>
          <w:rFonts w:ascii="Times New Roman" w:hAnsi="Times New Roman" w:cs="Times New Roman"/>
        </w:rPr>
        <w:t xml:space="preserve"> from those unable to participate in the foreseeable future. </w:t>
      </w:r>
      <w:r w:rsidR="00FF518B" w:rsidRPr="00BA2057">
        <w:rPr>
          <w:rFonts w:ascii="Times New Roman" w:hAnsi="Times New Roman" w:cs="Times New Roman"/>
        </w:rPr>
        <w:t>See</w:t>
      </w:r>
      <w:r w:rsidRPr="00BA2057">
        <w:rPr>
          <w:rFonts w:ascii="Times New Roman" w:hAnsi="Times New Roman" w:cs="Times New Roman"/>
        </w:rPr>
        <w:t xml:space="preserve"> </w:t>
      </w:r>
      <w:r w:rsidRPr="00BA2057">
        <w:rPr>
          <w:rFonts w:ascii="Times New Roman" w:hAnsi="Times New Roman" w:cs="Times New Roman"/>
          <w:i/>
          <w:iCs/>
        </w:rPr>
        <w:t>State in Interest of S.A.D</w:t>
      </w:r>
      <w:r w:rsidRPr="00BA2057">
        <w:rPr>
          <w:rFonts w:ascii="Times New Roman" w:hAnsi="Times New Roman" w:cs="Times New Roman"/>
        </w:rPr>
        <w:t>.,</w:t>
      </w:r>
      <w:r w:rsidRPr="00651CB6">
        <w:rPr>
          <w:rFonts w:ascii="Times New Roman" w:hAnsi="Times New Roman" w:cs="Times New Roman"/>
        </w:rPr>
        <w:t xml:space="preserve"> 481 So. 2d 191, 194 (La. Ct. App. 1985)</w:t>
      </w:r>
      <w:r w:rsidR="00B64005">
        <w:rPr>
          <w:rFonts w:ascii="Times New Roman" w:hAnsi="Times New Roman" w:cs="Times New Roman"/>
        </w:rPr>
        <w:t xml:space="preserve">; </w:t>
      </w:r>
      <w:r w:rsidRPr="00BA2057">
        <w:rPr>
          <w:rFonts w:ascii="Times New Roman" w:hAnsi="Times New Roman" w:cs="Times New Roman"/>
          <w:i/>
          <w:iCs/>
        </w:rPr>
        <w:t>Cecilia A. v. Arizona Dep't of Econ. Sec.,</w:t>
      </w:r>
      <w:r w:rsidRPr="00651CB6">
        <w:rPr>
          <w:rFonts w:ascii="Times New Roman" w:hAnsi="Times New Roman" w:cs="Times New Roman"/>
        </w:rPr>
        <w:t xml:space="preserve"> 274 P.3d 1220, 1225 (Ariz. Ct. App. 2012)</w:t>
      </w:r>
      <w:r w:rsidR="00B64005">
        <w:rPr>
          <w:rFonts w:ascii="Times New Roman" w:hAnsi="Times New Roman" w:cs="Times New Roman"/>
        </w:rPr>
        <w:t xml:space="preserve">; </w:t>
      </w:r>
      <w:r w:rsidRPr="00BA2057">
        <w:rPr>
          <w:rFonts w:ascii="Times New Roman" w:hAnsi="Times New Roman" w:cs="Times New Roman"/>
          <w:i/>
          <w:iCs/>
        </w:rPr>
        <w:t>In re T.E.B.,</w:t>
      </w:r>
      <w:r w:rsidRPr="00651CB6">
        <w:rPr>
          <w:rFonts w:ascii="Times New Roman" w:hAnsi="Times New Roman" w:cs="Times New Roman"/>
        </w:rPr>
        <w:t xml:space="preserve"> 24 P.3d 900, 904 (OK CIV APP 2001)</w:t>
      </w:r>
      <w:r w:rsidR="00B64005">
        <w:rPr>
          <w:rFonts w:ascii="Times New Roman" w:hAnsi="Times New Roman" w:cs="Times New Roman"/>
        </w:rPr>
        <w:t>.</w:t>
      </w:r>
    </w:p>
    <w:p w14:paraId="0DB06B2F" w14:textId="5851CBBA" w:rsidR="007757AF" w:rsidRPr="00651CB6" w:rsidRDefault="007757AF" w:rsidP="00651CB6">
      <w:pPr>
        <w:pStyle w:val="NoSpacing"/>
        <w:spacing w:line="480" w:lineRule="auto"/>
        <w:ind w:firstLine="720"/>
        <w:jc w:val="both"/>
        <w:rPr>
          <w:rFonts w:ascii="Times New Roman" w:hAnsi="Times New Roman" w:cs="Times New Roman"/>
        </w:rPr>
      </w:pPr>
      <w:r w:rsidRPr="00651CB6">
        <w:rPr>
          <w:rFonts w:ascii="Times New Roman" w:hAnsi="Times New Roman" w:cs="Times New Roman"/>
        </w:rPr>
        <w:t>A father’s ability to participate in termination proceedings was limited because he was “profoundly deaf,” and</w:t>
      </w:r>
      <w:r w:rsidR="004B58E9">
        <w:rPr>
          <w:rFonts w:ascii="Times New Roman" w:hAnsi="Times New Roman" w:cs="Times New Roman"/>
        </w:rPr>
        <w:t xml:space="preserve"> hearing aids only minimally improved his hearing</w:t>
      </w:r>
      <w:r w:rsidRPr="00651CB6">
        <w:rPr>
          <w:rFonts w:ascii="Times New Roman" w:hAnsi="Times New Roman" w:cs="Times New Roman"/>
        </w:rPr>
        <w:t>.</w:t>
      </w:r>
      <w:r w:rsidR="004B005B" w:rsidRPr="00651CB6">
        <w:rPr>
          <w:rFonts w:ascii="Times New Roman" w:hAnsi="Times New Roman" w:cs="Times New Roman"/>
        </w:rPr>
        <w:t xml:space="preserve"> </w:t>
      </w:r>
      <w:r w:rsidRPr="00BA2057">
        <w:rPr>
          <w:rFonts w:ascii="Times New Roman" w:hAnsi="Times New Roman" w:cs="Times New Roman"/>
          <w:i/>
          <w:iCs/>
        </w:rPr>
        <w:t>State in Interest of T.S.B</w:t>
      </w:r>
      <w:r w:rsidRPr="00BA2057">
        <w:rPr>
          <w:rFonts w:ascii="Times New Roman" w:hAnsi="Times New Roman" w:cs="Times New Roman"/>
        </w:rPr>
        <w:t>.,</w:t>
      </w:r>
      <w:r w:rsidRPr="00651CB6">
        <w:rPr>
          <w:rFonts w:ascii="Times New Roman" w:hAnsi="Times New Roman" w:cs="Times New Roman"/>
        </w:rPr>
        <w:t xml:space="preserve"> 532 So. 2d 866, 868 (La. Ct. App. 1988) </w:t>
      </w:r>
      <w:r w:rsidR="00B64005">
        <w:rPr>
          <w:rFonts w:ascii="Times New Roman" w:hAnsi="Times New Roman" w:cs="Times New Roman"/>
        </w:rPr>
        <w:t>(</w:t>
      </w:r>
      <w:r w:rsidRPr="00651CB6">
        <w:rPr>
          <w:rFonts w:ascii="Times New Roman" w:hAnsi="Times New Roman" w:cs="Times New Roman"/>
        </w:rPr>
        <w:t>writ denied sub nom</w:t>
      </w:r>
      <w:r w:rsidR="00B64005">
        <w:rPr>
          <w:rFonts w:ascii="Times New Roman" w:hAnsi="Times New Roman" w:cs="Times New Roman"/>
        </w:rPr>
        <w:t>)</w:t>
      </w:r>
      <w:r w:rsidRPr="00651CB6">
        <w:rPr>
          <w:rFonts w:ascii="Times New Roman" w:hAnsi="Times New Roman" w:cs="Times New Roman"/>
        </w:rPr>
        <w:t xml:space="preserve">. </w:t>
      </w:r>
      <w:r w:rsidRPr="00BA2057">
        <w:rPr>
          <w:rFonts w:ascii="Times New Roman" w:hAnsi="Times New Roman" w:cs="Times New Roman"/>
          <w:i/>
          <w:iCs/>
        </w:rPr>
        <w:t>In Interest of T.S.B.</w:t>
      </w:r>
      <w:r w:rsidRPr="00651CB6">
        <w:rPr>
          <w:rFonts w:ascii="Times New Roman" w:hAnsi="Times New Roman" w:cs="Times New Roman"/>
        </w:rPr>
        <w:t xml:space="preserve">, 536 So. 2d 1239 (La. 1989). The court found that the father was allowed to meaningfully participate where “the appointment of competent counsel, the limited use of hearing aids and [the father’s] ability to communicate in writing … reduced the risk of error to a minimum.” </w:t>
      </w:r>
      <w:r w:rsidRPr="00EE681A">
        <w:rPr>
          <w:rFonts w:ascii="Times New Roman" w:hAnsi="Times New Roman" w:cs="Times New Roman"/>
          <w:i/>
          <w:iCs/>
        </w:rPr>
        <w:t>Id.</w:t>
      </w:r>
      <w:r w:rsidRPr="00651CB6">
        <w:rPr>
          <w:rFonts w:ascii="Times New Roman" w:hAnsi="Times New Roman" w:cs="Times New Roman"/>
        </w:rPr>
        <w:t xml:space="preserve"> (finding father’s imprisonment and the fact that his “hearing impairment will not improve” weigh</w:t>
      </w:r>
      <w:r w:rsidR="00B64005">
        <w:rPr>
          <w:rFonts w:ascii="Times New Roman" w:hAnsi="Times New Roman" w:cs="Times New Roman"/>
        </w:rPr>
        <w:t>ed</w:t>
      </w:r>
      <w:r w:rsidRPr="00651CB6">
        <w:rPr>
          <w:rFonts w:ascii="Times New Roman" w:hAnsi="Times New Roman" w:cs="Times New Roman"/>
        </w:rPr>
        <w:t xml:space="preserve"> in favor of “permitting the state to proceed with its efforts to terminate”). </w:t>
      </w:r>
    </w:p>
    <w:p w14:paraId="3F4187BE" w14:textId="647B0E71" w:rsidR="00724F51" w:rsidRPr="00651CB6" w:rsidRDefault="00335220" w:rsidP="00651CB6">
      <w:pPr>
        <w:pStyle w:val="NoSpacing"/>
        <w:spacing w:line="480" w:lineRule="auto"/>
        <w:ind w:firstLine="360"/>
        <w:jc w:val="both"/>
        <w:rPr>
          <w:rFonts w:ascii="Times New Roman" w:hAnsi="Times New Roman" w:cs="Times New Roman"/>
          <w:u w:val="single"/>
        </w:rPr>
      </w:pPr>
      <w:r w:rsidRPr="00651CB6">
        <w:rPr>
          <w:rFonts w:ascii="Times New Roman" w:hAnsi="Times New Roman" w:cs="Times New Roman"/>
        </w:rPr>
        <w:t>The Juvenile Court videoconferencing guidance specifically asks judges to weigh “whether transporting the person proposed to appear by videoconferencing to the courtroom presents a significant health or security risk, … the convenience of the parties and the proposed witness,” and other relevant factors. Uniform Practice 01-10 at 365. This speaks directly to the circumstances o</w:t>
      </w:r>
      <w:r w:rsidR="004B5D83">
        <w:rPr>
          <w:rFonts w:ascii="Times New Roman" w:hAnsi="Times New Roman" w:cs="Times New Roman"/>
        </w:rPr>
        <w:t>f a parent</w:t>
      </w:r>
      <w:r w:rsidRPr="00651CB6">
        <w:rPr>
          <w:rFonts w:ascii="Times New Roman" w:hAnsi="Times New Roman" w:cs="Times New Roman"/>
        </w:rPr>
        <w:t xml:space="preserve"> whose removal from a hospital and appearance in a courtroom could indeed present a health risk to her (or others, if contagious)</w:t>
      </w:r>
      <w:r w:rsidR="004B5D83">
        <w:rPr>
          <w:rFonts w:ascii="Times New Roman" w:hAnsi="Times New Roman" w:cs="Times New Roman"/>
        </w:rPr>
        <w:t>.</w:t>
      </w:r>
      <w:r w:rsidRPr="00651CB6">
        <w:rPr>
          <w:rFonts w:ascii="Times New Roman" w:hAnsi="Times New Roman" w:cs="Times New Roman"/>
        </w:rPr>
        <w:t xml:space="preserve"> </w:t>
      </w:r>
      <w:r w:rsidR="004B5D83">
        <w:rPr>
          <w:rFonts w:ascii="Times New Roman" w:hAnsi="Times New Roman" w:cs="Times New Roman"/>
        </w:rPr>
        <w:t xml:space="preserve">The </w:t>
      </w:r>
      <w:r w:rsidRPr="00651CB6">
        <w:rPr>
          <w:rFonts w:ascii="Times New Roman" w:hAnsi="Times New Roman" w:cs="Times New Roman"/>
        </w:rPr>
        <w:t xml:space="preserve">transportation of a medically fragile person and accommodation of their medical needs in a courtroom is almost certainly </w:t>
      </w:r>
      <w:r w:rsidR="00465010" w:rsidRPr="00651CB6">
        <w:rPr>
          <w:rFonts w:ascii="Times New Roman" w:hAnsi="Times New Roman" w:cs="Times New Roman"/>
        </w:rPr>
        <w:t>inconvenient</w:t>
      </w:r>
      <w:r w:rsidRPr="00651CB6">
        <w:rPr>
          <w:rFonts w:ascii="Times New Roman" w:hAnsi="Times New Roman" w:cs="Times New Roman"/>
        </w:rPr>
        <w:t xml:space="preserve">. A timely and proper motion stating these compelling reasons and the mother’s desire to testify by videoconference should be presented at least 30 days before the hearing. </w:t>
      </w:r>
      <w:r w:rsidRPr="00EE681A">
        <w:rPr>
          <w:rFonts w:ascii="Times New Roman" w:hAnsi="Times New Roman" w:cs="Times New Roman"/>
          <w:i/>
          <w:iCs/>
        </w:rPr>
        <w:t>Id.</w:t>
      </w:r>
    </w:p>
    <w:p w14:paraId="35779FB4" w14:textId="24499333" w:rsidR="007757AF" w:rsidRPr="0074334E" w:rsidRDefault="00724F51" w:rsidP="00724F51">
      <w:pPr>
        <w:tabs>
          <w:tab w:val="right" w:pos="9360"/>
        </w:tabs>
        <w:spacing w:line="480" w:lineRule="auto"/>
        <w:ind w:firstLine="360"/>
        <w:jc w:val="center"/>
        <w:rPr>
          <w:rFonts w:ascii="Times New Roman" w:hAnsi="Times New Roman" w:cs="Times New Roman"/>
        </w:rPr>
      </w:pPr>
      <w:r>
        <w:rPr>
          <w:rFonts w:ascii="Times New Roman" w:hAnsi="Times New Roman" w:cs="Times New Roman"/>
          <w:b/>
          <w:bCs/>
          <w:u w:val="single"/>
        </w:rPr>
        <w:t>CONCLUSION</w:t>
      </w:r>
    </w:p>
    <w:p w14:paraId="493685BF" w14:textId="00A7E3E0" w:rsidR="007757AF" w:rsidRPr="00724F51" w:rsidRDefault="007757AF" w:rsidP="00724F51">
      <w:pPr>
        <w:pStyle w:val="NoSpacing"/>
        <w:spacing w:line="480" w:lineRule="auto"/>
        <w:jc w:val="both"/>
        <w:rPr>
          <w:rFonts w:ascii="Times New Roman" w:hAnsi="Times New Roman" w:cs="Times New Roman"/>
        </w:rPr>
      </w:pPr>
      <w:r w:rsidRPr="0074334E">
        <w:tab/>
      </w:r>
      <w:r w:rsidRPr="00724F51">
        <w:rPr>
          <w:rFonts w:ascii="Times New Roman" w:hAnsi="Times New Roman" w:cs="Times New Roman"/>
        </w:rPr>
        <w:t xml:space="preserve">Parents who want to participate in Massachusetts termination proceedings have a due process right to meaningful participation that must be asserted timely and properly. </w:t>
      </w:r>
      <w:r w:rsidR="00D071F7">
        <w:rPr>
          <w:rFonts w:ascii="Times New Roman" w:hAnsi="Times New Roman" w:cs="Times New Roman"/>
        </w:rPr>
        <w:t xml:space="preserve">Parents, </w:t>
      </w:r>
      <w:r w:rsidRPr="00724F51">
        <w:rPr>
          <w:rFonts w:ascii="Times New Roman" w:hAnsi="Times New Roman" w:cs="Times New Roman"/>
        </w:rPr>
        <w:t>despite their inability to appear in court, should be afforded the best available means of participation in the proceedings to terminate their parental rights.</w:t>
      </w:r>
    </w:p>
    <w:p w14:paraId="4BB5C38F" w14:textId="77777777" w:rsidR="007757AF" w:rsidRPr="00724F51" w:rsidRDefault="007757AF" w:rsidP="00724F51">
      <w:pPr>
        <w:pStyle w:val="NoSpacing"/>
        <w:spacing w:line="480" w:lineRule="auto"/>
        <w:ind w:firstLine="720"/>
        <w:jc w:val="both"/>
        <w:rPr>
          <w:rFonts w:ascii="Times New Roman" w:hAnsi="Times New Roman" w:cs="Times New Roman"/>
        </w:rPr>
      </w:pPr>
      <w:r w:rsidRPr="00724F51">
        <w:rPr>
          <w:rFonts w:ascii="Times New Roman" w:hAnsi="Times New Roman" w:cs="Times New Roman"/>
        </w:rPr>
        <w:t xml:space="preserve">Alternative means of participation are available, but counsel is likely to get accommodations for parents only where it seeks to take advantage of those means through a timely motion. </w:t>
      </w:r>
    </w:p>
    <w:p w14:paraId="171C1041" w14:textId="77777777" w:rsidR="007757AF" w:rsidRPr="00724F51" w:rsidRDefault="007757AF" w:rsidP="00724F51">
      <w:pPr>
        <w:pStyle w:val="NoSpacing"/>
        <w:spacing w:line="480" w:lineRule="auto"/>
        <w:ind w:firstLine="720"/>
        <w:jc w:val="both"/>
        <w:rPr>
          <w:rFonts w:ascii="Times New Roman" w:hAnsi="Times New Roman" w:cs="Times New Roman"/>
        </w:rPr>
      </w:pPr>
      <w:r w:rsidRPr="00724F51">
        <w:rPr>
          <w:rFonts w:ascii="Times New Roman" w:hAnsi="Times New Roman" w:cs="Times New Roman"/>
        </w:rPr>
        <w:t>“Meaningful participation” in termination proceedings requires different accommodations depending on the interests being balanced and the parent’s needs</w:t>
      </w:r>
      <w:r w:rsidR="006307BF" w:rsidRPr="00724F51">
        <w:rPr>
          <w:rFonts w:ascii="Times New Roman" w:hAnsi="Times New Roman" w:cs="Times New Roman"/>
        </w:rPr>
        <w:t>, their reasons for seeking alternative means and their choice of means</w:t>
      </w:r>
      <w:r w:rsidRPr="00724F51">
        <w:rPr>
          <w:rFonts w:ascii="Times New Roman" w:hAnsi="Times New Roman" w:cs="Times New Roman"/>
        </w:rPr>
        <w:t xml:space="preserve">. Where alternative means fall short, such as fuzzy reception or inadequate ability to interact with counsel, parents may have grounds to contest whether their participation was “meaningful” at all. </w:t>
      </w:r>
    </w:p>
    <w:p w14:paraId="2AA85625" w14:textId="77777777" w:rsidR="007757AF" w:rsidRPr="00724F51" w:rsidRDefault="007757AF" w:rsidP="00724F51">
      <w:pPr>
        <w:pStyle w:val="NoSpacing"/>
        <w:spacing w:line="480" w:lineRule="auto"/>
        <w:ind w:firstLine="720"/>
        <w:jc w:val="both"/>
        <w:rPr>
          <w:rFonts w:ascii="Times New Roman" w:hAnsi="Times New Roman" w:cs="Times New Roman"/>
        </w:rPr>
      </w:pPr>
      <w:r w:rsidRPr="00724F51">
        <w:rPr>
          <w:rFonts w:ascii="Times New Roman" w:hAnsi="Times New Roman" w:cs="Times New Roman"/>
        </w:rPr>
        <w:t xml:space="preserve">The right to meaningfully participate is not dependent on the parent’s location; nor will the parent’s indigent status or noncitizen status negate his right to participate. The case law in Massachusetts, supported by case law from other jurisdictions, indicates that the right of the parent to be involved in his child’s life is an important one. The state has an interest in ensuring fair proceedings, and in ensuring that all parents have a right to participate. The use of alternative means of participation furthers these state goals. </w:t>
      </w:r>
    </w:p>
    <w:sectPr w:rsidR="007757AF" w:rsidRPr="00724F51">
      <w:headerReference w:type="default"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78E3" w16cex:dateUtc="2020-07-21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91F74" w16cid:durableId="22C07433"/>
  <w16cid:commentId w16cid:paraId="7BA00BAF" w16cid:durableId="22C078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804D" w14:textId="77777777" w:rsidR="00037C2C" w:rsidRDefault="00037C2C" w:rsidP="007757AF">
      <w:pPr>
        <w:spacing w:after="0" w:line="240" w:lineRule="auto"/>
      </w:pPr>
      <w:r>
        <w:separator/>
      </w:r>
    </w:p>
  </w:endnote>
  <w:endnote w:type="continuationSeparator" w:id="0">
    <w:p w14:paraId="5E04C93D" w14:textId="77777777" w:rsidR="00037C2C" w:rsidRDefault="00037C2C" w:rsidP="0077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323558"/>
      <w:docPartObj>
        <w:docPartGallery w:val="Page Numbers (Bottom of Page)"/>
        <w:docPartUnique/>
      </w:docPartObj>
    </w:sdtPr>
    <w:sdtEndPr>
      <w:rPr>
        <w:noProof/>
      </w:rPr>
    </w:sdtEndPr>
    <w:sdtContent>
      <w:p w14:paraId="4027CE14" w14:textId="4096D289" w:rsidR="0074334E" w:rsidRDefault="0074334E">
        <w:pPr>
          <w:pStyle w:val="Footer"/>
          <w:jc w:val="right"/>
        </w:pPr>
        <w:r>
          <w:fldChar w:fldCharType="begin"/>
        </w:r>
        <w:r>
          <w:instrText xml:space="preserve"> PAGE   \* MERGEFORMAT </w:instrText>
        </w:r>
        <w:r>
          <w:fldChar w:fldCharType="separate"/>
        </w:r>
        <w:r w:rsidR="00C637BC">
          <w:rPr>
            <w:noProof/>
          </w:rPr>
          <w:t>1</w:t>
        </w:r>
        <w:r>
          <w:rPr>
            <w:noProof/>
          </w:rPr>
          <w:fldChar w:fldCharType="end"/>
        </w:r>
      </w:p>
    </w:sdtContent>
  </w:sdt>
  <w:p w14:paraId="059A8962" w14:textId="77777777" w:rsidR="002C035B" w:rsidRDefault="00C637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075B" w14:textId="77777777" w:rsidR="00037C2C" w:rsidRDefault="00037C2C" w:rsidP="007757AF">
      <w:pPr>
        <w:spacing w:after="0" w:line="240" w:lineRule="auto"/>
      </w:pPr>
      <w:r>
        <w:separator/>
      </w:r>
    </w:p>
  </w:footnote>
  <w:footnote w:type="continuationSeparator" w:id="0">
    <w:p w14:paraId="1867295E" w14:textId="77777777" w:rsidR="00037C2C" w:rsidRDefault="00037C2C" w:rsidP="007757AF">
      <w:pPr>
        <w:spacing w:after="0" w:line="240" w:lineRule="auto"/>
      </w:pPr>
      <w:r>
        <w:continuationSeparator/>
      </w:r>
    </w:p>
  </w:footnote>
  <w:footnote w:id="1">
    <w:p w14:paraId="591D8AF5" w14:textId="56DB822D" w:rsidR="009B4B91" w:rsidRPr="00316298" w:rsidRDefault="009B4B91" w:rsidP="00316298">
      <w:pPr>
        <w:pStyle w:val="FootnoteText"/>
        <w:jc w:val="both"/>
        <w:rPr>
          <w:rFonts w:ascii="Times New Roman" w:hAnsi="Times New Roman" w:cs="Times New Roman"/>
          <w:sz w:val="24"/>
          <w:szCs w:val="24"/>
        </w:rPr>
      </w:pPr>
      <w:r w:rsidRPr="00316298">
        <w:rPr>
          <w:rStyle w:val="FootnoteReference"/>
          <w:rFonts w:ascii="Times New Roman" w:hAnsi="Times New Roman" w:cs="Times New Roman"/>
          <w:sz w:val="24"/>
          <w:szCs w:val="24"/>
        </w:rPr>
        <w:footnoteRef/>
      </w:r>
      <w:r w:rsidRPr="00316298">
        <w:rPr>
          <w:rFonts w:ascii="Times New Roman" w:hAnsi="Times New Roman" w:cs="Times New Roman"/>
          <w:sz w:val="24"/>
          <w:szCs w:val="24"/>
        </w:rPr>
        <w:t xml:space="preserve"> Factors and conditions to be considered by the judge are: “(1) whether the party filing the motion is unable, after a diligent effort, to procure the physical presence of a party or witness in the courtroom (2) whether full and effective </w:t>
      </w:r>
      <w:r w:rsidR="00C529CA" w:rsidRPr="00316298">
        <w:rPr>
          <w:rFonts w:ascii="Times New Roman" w:hAnsi="Times New Roman" w:cs="Times New Roman"/>
          <w:sz w:val="24"/>
          <w:szCs w:val="24"/>
        </w:rPr>
        <w:t>cross</w:t>
      </w:r>
      <w:r w:rsidRPr="00316298">
        <w:rPr>
          <w:rFonts w:ascii="Times New Roman" w:hAnsi="Times New Roman" w:cs="Times New Roman"/>
          <w:sz w:val="24"/>
          <w:szCs w:val="24"/>
        </w:rPr>
        <w:t>-examination can occur, especially when the cross-examination may involve documents or exhibits, (3) whether there is sufficient control of the proceedings at the remote site so as to effectively extend the courtroom to the remote site, (4) whether transporting the person proposed to appear by videoconferencing to the courtroom presents a significant health or security risk, (5)</w:t>
      </w:r>
      <w:r w:rsidR="00316298">
        <w:rPr>
          <w:rFonts w:ascii="Times New Roman" w:hAnsi="Times New Roman" w:cs="Times New Roman"/>
          <w:sz w:val="24"/>
          <w:szCs w:val="24"/>
        </w:rPr>
        <w:t xml:space="preserve"> </w:t>
      </w:r>
      <w:r w:rsidRPr="00316298">
        <w:rPr>
          <w:rFonts w:ascii="Times New Roman" w:hAnsi="Times New Roman" w:cs="Times New Roman"/>
          <w:sz w:val="24"/>
          <w:szCs w:val="24"/>
        </w:rPr>
        <w:t>whether security would be required and available at the remote site to commit to videoconferencing on the date(s) and time requested in the motion, (6)</w:t>
      </w:r>
      <w:r w:rsidR="00316298">
        <w:rPr>
          <w:rFonts w:ascii="Times New Roman" w:hAnsi="Times New Roman" w:cs="Times New Roman"/>
          <w:sz w:val="24"/>
          <w:szCs w:val="24"/>
        </w:rPr>
        <w:t xml:space="preserve"> </w:t>
      </w:r>
      <w:r w:rsidRPr="00316298">
        <w:rPr>
          <w:rFonts w:ascii="Times New Roman" w:hAnsi="Times New Roman" w:cs="Times New Roman"/>
          <w:sz w:val="24"/>
          <w:szCs w:val="24"/>
        </w:rPr>
        <w:t xml:space="preserve">the cost of producing a witness in person in relation to the importance of the offered testimony, (7) the convenience of the parties and the proposed witness, and (8) </w:t>
      </w:r>
      <w:r w:rsidRPr="008F2973">
        <w:rPr>
          <w:rFonts w:ascii="Times New Roman" w:hAnsi="Times New Roman" w:cs="Times New Roman"/>
          <w:i/>
          <w:iCs/>
          <w:sz w:val="24"/>
          <w:szCs w:val="24"/>
        </w:rPr>
        <w:t xml:space="preserve">any other factors that the court my determine to be relevant. </w:t>
      </w:r>
      <w:r w:rsidRPr="00316298">
        <w:rPr>
          <w:rFonts w:ascii="Times New Roman" w:hAnsi="Times New Roman" w:cs="Times New Roman"/>
          <w:sz w:val="24"/>
          <w:szCs w:val="24"/>
        </w:rPr>
        <w:t>Any order issued pursuant to this procedure is subject to (a) the ability to compatibly utilize the videoconferencing equipment between the court and the remote site, (b) the operational needs of the remote site, and (c) the cost to the court to utilize said equipment.” Uniform Practice 01-10 at 365</w:t>
      </w:r>
      <w:r w:rsidR="008F2973">
        <w:rPr>
          <w:rFonts w:ascii="Times New Roman" w:hAnsi="Times New Roman" w:cs="Times New Roman"/>
          <w:sz w:val="24"/>
          <w:szCs w:val="24"/>
        </w:rPr>
        <w:t xml:space="preserve"> (emphasis added). </w:t>
      </w:r>
    </w:p>
  </w:footnote>
  <w:footnote w:id="2">
    <w:p w14:paraId="5D68C6C6" w14:textId="007AE813" w:rsidR="007757AF" w:rsidRPr="00316298" w:rsidRDefault="007757AF" w:rsidP="00316298">
      <w:pPr>
        <w:pStyle w:val="FootnoteText"/>
        <w:jc w:val="both"/>
        <w:rPr>
          <w:rFonts w:ascii="Times New Roman" w:hAnsi="Times New Roman" w:cs="Times New Roman"/>
          <w:sz w:val="24"/>
          <w:szCs w:val="24"/>
        </w:rPr>
      </w:pPr>
      <w:r w:rsidRPr="00EA7744">
        <w:rPr>
          <w:rStyle w:val="FootnoteReference"/>
          <w:rFonts w:ascii="Times New Roman" w:hAnsi="Times New Roman" w:cs="Times New Roman"/>
          <w:sz w:val="24"/>
          <w:szCs w:val="24"/>
        </w:rPr>
        <w:footnoteRef/>
      </w:r>
      <w:r w:rsidR="00EA7744" w:rsidRPr="00EA7744">
        <w:rPr>
          <w:rFonts w:ascii="Times New Roman" w:hAnsi="Times New Roman" w:cs="Times New Roman"/>
          <w:sz w:val="24"/>
          <w:szCs w:val="24"/>
        </w:rPr>
        <w:t xml:space="preserve"> </w:t>
      </w:r>
      <w:r w:rsidRPr="00EA7744">
        <w:rPr>
          <w:rFonts w:ascii="Times New Roman" w:hAnsi="Times New Roman" w:cs="Times New Roman"/>
          <w:i/>
          <w:iCs/>
          <w:sz w:val="24"/>
          <w:szCs w:val="24"/>
        </w:rPr>
        <w:t>Edmund</w:t>
      </w:r>
      <w:r w:rsidRPr="00EA7744">
        <w:rPr>
          <w:rFonts w:ascii="Times New Roman" w:hAnsi="Times New Roman" w:cs="Times New Roman"/>
          <w:sz w:val="24"/>
          <w:szCs w:val="24"/>
        </w:rPr>
        <w:t xml:space="preserve"> cites to the following states’ approaches in its assessment of modes of meaningful participation</w:t>
      </w:r>
      <w:r w:rsidR="00AA48EB" w:rsidRPr="00316298">
        <w:rPr>
          <w:rFonts w:ascii="Times New Roman" w:hAnsi="Times New Roman" w:cs="Times New Roman"/>
          <w:sz w:val="24"/>
          <w:szCs w:val="24"/>
        </w:rPr>
        <w:t>, largely in the context of incarcerated parents</w:t>
      </w:r>
      <w:r w:rsidRPr="00316298">
        <w:rPr>
          <w:rFonts w:ascii="Times New Roman" w:hAnsi="Times New Roman" w:cs="Times New Roman"/>
          <w:sz w:val="24"/>
          <w:szCs w:val="24"/>
        </w:rPr>
        <w:t xml:space="preserve">: </w:t>
      </w:r>
      <w:r w:rsidRPr="00316298">
        <w:rPr>
          <w:rFonts w:ascii="Times New Roman" w:hAnsi="Times New Roman" w:cs="Times New Roman"/>
          <w:i/>
          <w:iCs/>
          <w:sz w:val="24"/>
          <w:szCs w:val="24"/>
        </w:rPr>
        <w:t>In re Juvenile Appeal</w:t>
      </w:r>
      <w:r w:rsidRPr="00316298">
        <w:rPr>
          <w:rFonts w:ascii="Times New Roman" w:hAnsi="Times New Roman" w:cs="Times New Roman"/>
          <w:sz w:val="24"/>
          <w:szCs w:val="24"/>
        </w:rPr>
        <w:t>, 446 A.2d 808 (Conn. 1982) “(no due process violation where father was represented by</w:t>
      </w:r>
      <w:r w:rsidRPr="00316298">
        <w:rPr>
          <w:rFonts w:ascii="Times New Roman" w:hAnsi="Times New Roman" w:cs="Times New Roman"/>
          <w:i/>
          <w:sz w:val="24"/>
          <w:szCs w:val="24"/>
        </w:rPr>
        <w:t xml:space="preserve"> counsel</w:t>
      </w:r>
      <w:r w:rsidRPr="00316298">
        <w:rPr>
          <w:rFonts w:ascii="Times New Roman" w:hAnsi="Times New Roman" w:cs="Times New Roman"/>
          <w:sz w:val="24"/>
          <w:szCs w:val="24"/>
        </w:rPr>
        <w:t xml:space="preserve">, was given </w:t>
      </w:r>
      <w:r w:rsidRPr="00316298">
        <w:rPr>
          <w:rFonts w:ascii="Times New Roman" w:hAnsi="Times New Roman" w:cs="Times New Roman"/>
          <w:i/>
          <w:sz w:val="24"/>
          <w:szCs w:val="24"/>
        </w:rPr>
        <w:t xml:space="preserve">trial transcript </w:t>
      </w:r>
      <w:r w:rsidRPr="00316298">
        <w:rPr>
          <w:rFonts w:ascii="Times New Roman" w:hAnsi="Times New Roman" w:cs="Times New Roman"/>
          <w:sz w:val="24"/>
          <w:szCs w:val="24"/>
        </w:rPr>
        <w:t xml:space="preserve">in order to rebut testimony, and was able to testify via </w:t>
      </w:r>
      <w:r w:rsidRPr="00316298">
        <w:rPr>
          <w:rFonts w:ascii="Times New Roman" w:hAnsi="Times New Roman" w:cs="Times New Roman"/>
          <w:i/>
          <w:sz w:val="24"/>
          <w:szCs w:val="24"/>
        </w:rPr>
        <w:t>telephone</w:t>
      </w:r>
      <w:r w:rsidRPr="00316298">
        <w:rPr>
          <w:rFonts w:ascii="Times New Roman" w:hAnsi="Times New Roman" w:cs="Times New Roman"/>
          <w:sz w:val="24"/>
          <w:szCs w:val="24"/>
        </w:rPr>
        <w:t xml:space="preserve">)”; </w:t>
      </w:r>
      <w:r w:rsidRPr="00316298">
        <w:rPr>
          <w:rFonts w:ascii="Times New Roman" w:hAnsi="Times New Roman" w:cs="Times New Roman"/>
          <w:i/>
          <w:iCs/>
          <w:sz w:val="24"/>
          <w:szCs w:val="24"/>
        </w:rPr>
        <w:t>In re Adoption/Guardianship No. 6Z980001,</w:t>
      </w:r>
      <w:r w:rsidRPr="00316298">
        <w:rPr>
          <w:rFonts w:ascii="Times New Roman" w:hAnsi="Times New Roman" w:cs="Times New Roman"/>
          <w:sz w:val="24"/>
          <w:szCs w:val="24"/>
        </w:rPr>
        <w:t xml:space="preserve"> 748 A.2d 1020 (Md. 2000) “(parent submitted </w:t>
      </w:r>
      <w:r w:rsidRPr="00316298">
        <w:rPr>
          <w:rFonts w:ascii="Times New Roman" w:hAnsi="Times New Roman" w:cs="Times New Roman"/>
          <w:i/>
          <w:sz w:val="24"/>
          <w:szCs w:val="24"/>
        </w:rPr>
        <w:t>deposition</w:t>
      </w:r>
      <w:r w:rsidRPr="00316298">
        <w:rPr>
          <w:rFonts w:ascii="Times New Roman" w:hAnsi="Times New Roman" w:cs="Times New Roman"/>
          <w:sz w:val="24"/>
          <w:szCs w:val="24"/>
        </w:rPr>
        <w:t xml:space="preserve"> testimony </w:t>
      </w:r>
      <w:r w:rsidRPr="00316298">
        <w:rPr>
          <w:rFonts w:ascii="Times New Roman" w:hAnsi="Times New Roman" w:cs="Times New Roman"/>
          <w:i/>
          <w:sz w:val="24"/>
          <w:szCs w:val="24"/>
        </w:rPr>
        <w:t>prior to trial</w:t>
      </w:r>
      <w:r w:rsidRPr="00316298">
        <w:rPr>
          <w:rFonts w:ascii="Times New Roman" w:hAnsi="Times New Roman" w:cs="Times New Roman"/>
          <w:sz w:val="24"/>
          <w:szCs w:val="24"/>
        </w:rPr>
        <w:t xml:space="preserve">, was provided with </w:t>
      </w:r>
      <w:r w:rsidRPr="00316298">
        <w:rPr>
          <w:rFonts w:ascii="Times New Roman" w:hAnsi="Times New Roman" w:cs="Times New Roman"/>
          <w:i/>
          <w:sz w:val="24"/>
          <w:szCs w:val="24"/>
        </w:rPr>
        <w:t>transcript</w:t>
      </w:r>
      <w:r w:rsidRPr="00316298">
        <w:rPr>
          <w:rFonts w:ascii="Times New Roman" w:hAnsi="Times New Roman" w:cs="Times New Roman"/>
          <w:sz w:val="24"/>
          <w:szCs w:val="24"/>
        </w:rPr>
        <w:t xml:space="preserve"> from the State's case, and was given </w:t>
      </w:r>
      <w:r w:rsidRPr="00316298">
        <w:rPr>
          <w:rFonts w:ascii="Times New Roman" w:hAnsi="Times New Roman" w:cs="Times New Roman"/>
          <w:i/>
          <w:sz w:val="24"/>
          <w:szCs w:val="24"/>
        </w:rPr>
        <w:t>opportunity</w:t>
      </w:r>
      <w:r w:rsidRPr="00316298">
        <w:rPr>
          <w:rFonts w:ascii="Times New Roman" w:hAnsi="Times New Roman" w:cs="Times New Roman"/>
          <w:sz w:val="24"/>
          <w:szCs w:val="24"/>
        </w:rPr>
        <w:t xml:space="preserve"> to submit an </w:t>
      </w:r>
      <w:r w:rsidRPr="00316298">
        <w:rPr>
          <w:rFonts w:ascii="Times New Roman" w:hAnsi="Times New Roman" w:cs="Times New Roman"/>
          <w:i/>
          <w:sz w:val="24"/>
          <w:szCs w:val="24"/>
        </w:rPr>
        <w:t>affidavit</w:t>
      </w:r>
      <w:r w:rsidRPr="00316298">
        <w:rPr>
          <w:rFonts w:ascii="Times New Roman" w:hAnsi="Times New Roman" w:cs="Times New Roman"/>
          <w:sz w:val="24"/>
          <w:szCs w:val="24"/>
        </w:rPr>
        <w:t xml:space="preserve"> in response)”; </w:t>
      </w:r>
      <w:r w:rsidRPr="00316298">
        <w:rPr>
          <w:rFonts w:ascii="Times New Roman" w:hAnsi="Times New Roman" w:cs="Times New Roman"/>
          <w:i/>
          <w:iCs/>
          <w:sz w:val="24"/>
          <w:szCs w:val="24"/>
        </w:rPr>
        <w:t>State ex rel. Juvenile Dept. v. Stevens,</w:t>
      </w:r>
      <w:r w:rsidRPr="00316298">
        <w:rPr>
          <w:rFonts w:ascii="Times New Roman" w:hAnsi="Times New Roman" w:cs="Times New Roman"/>
          <w:sz w:val="24"/>
          <w:szCs w:val="24"/>
        </w:rPr>
        <w:t xml:space="preserve"> 786 P.2d 1296 (Or.</w:t>
      </w:r>
      <w:r w:rsidR="00DA6208" w:rsidRPr="00316298">
        <w:rPr>
          <w:rFonts w:ascii="Times New Roman" w:hAnsi="Times New Roman" w:cs="Times New Roman"/>
          <w:sz w:val="24"/>
          <w:szCs w:val="24"/>
        </w:rPr>
        <w:t xml:space="preserve"> </w:t>
      </w:r>
      <w:r w:rsidRPr="00316298">
        <w:rPr>
          <w:rFonts w:ascii="Times New Roman" w:hAnsi="Times New Roman" w:cs="Times New Roman"/>
          <w:sz w:val="24"/>
          <w:szCs w:val="24"/>
        </w:rPr>
        <w:t xml:space="preserve">App 1990) “(incarcerated father not deprived of due process rights where he was represented by </w:t>
      </w:r>
      <w:r w:rsidRPr="00316298">
        <w:rPr>
          <w:rFonts w:ascii="Times New Roman" w:hAnsi="Times New Roman" w:cs="Times New Roman"/>
          <w:i/>
          <w:sz w:val="24"/>
          <w:szCs w:val="24"/>
        </w:rPr>
        <w:t>counsel</w:t>
      </w:r>
      <w:r w:rsidRPr="00316298">
        <w:rPr>
          <w:rFonts w:ascii="Times New Roman" w:hAnsi="Times New Roman" w:cs="Times New Roman"/>
          <w:sz w:val="24"/>
          <w:szCs w:val="24"/>
        </w:rPr>
        <w:t xml:space="preserve"> and was able to testify via </w:t>
      </w:r>
      <w:r w:rsidRPr="00316298">
        <w:rPr>
          <w:rFonts w:ascii="Times New Roman" w:hAnsi="Times New Roman" w:cs="Times New Roman"/>
          <w:i/>
          <w:sz w:val="24"/>
          <w:szCs w:val="24"/>
        </w:rPr>
        <w:t>telephone</w:t>
      </w:r>
      <w:r w:rsidRPr="00316298">
        <w:rPr>
          <w:rFonts w:ascii="Times New Roman" w:hAnsi="Times New Roman" w:cs="Times New Roman"/>
          <w:sz w:val="24"/>
          <w:szCs w:val="24"/>
        </w:rPr>
        <w:t xml:space="preserve"> after adverse witnesses); </w:t>
      </w:r>
      <w:r w:rsidRPr="00316298">
        <w:rPr>
          <w:rFonts w:ascii="Times New Roman" w:hAnsi="Times New Roman" w:cs="Times New Roman"/>
          <w:i/>
          <w:iCs/>
          <w:sz w:val="24"/>
          <w:szCs w:val="24"/>
        </w:rPr>
        <w:t>In re Randy Scott B.,</w:t>
      </w:r>
      <w:r w:rsidRPr="00316298">
        <w:rPr>
          <w:rFonts w:ascii="Times New Roman" w:hAnsi="Times New Roman" w:cs="Times New Roman"/>
          <w:sz w:val="24"/>
          <w:szCs w:val="24"/>
        </w:rPr>
        <w:t xml:space="preserve"> 511 A.2d 450, 453–454 (Me. 1986) (incarcerated father's constitutional rights held adequately protected where his </w:t>
      </w:r>
      <w:r w:rsidRPr="00316298">
        <w:rPr>
          <w:rFonts w:ascii="Times New Roman" w:hAnsi="Times New Roman" w:cs="Times New Roman"/>
          <w:i/>
          <w:sz w:val="24"/>
          <w:szCs w:val="24"/>
        </w:rPr>
        <w:t>deposition</w:t>
      </w:r>
      <w:r w:rsidRPr="00316298">
        <w:rPr>
          <w:rFonts w:ascii="Times New Roman" w:hAnsi="Times New Roman" w:cs="Times New Roman"/>
          <w:sz w:val="24"/>
          <w:szCs w:val="24"/>
        </w:rPr>
        <w:t xml:space="preserve"> was admitted in evidence and his </w:t>
      </w:r>
      <w:r w:rsidRPr="00316298">
        <w:rPr>
          <w:rFonts w:ascii="Times New Roman" w:hAnsi="Times New Roman" w:cs="Times New Roman"/>
          <w:i/>
          <w:sz w:val="24"/>
          <w:szCs w:val="24"/>
        </w:rPr>
        <w:t>counsel</w:t>
      </w:r>
      <w:r w:rsidRPr="00316298">
        <w:rPr>
          <w:rFonts w:ascii="Times New Roman" w:hAnsi="Times New Roman" w:cs="Times New Roman"/>
          <w:sz w:val="24"/>
          <w:szCs w:val="24"/>
        </w:rPr>
        <w:t xml:space="preserve"> declined the opportunity to open the record </w:t>
      </w:r>
      <w:r w:rsidRPr="00316298">
        <w:rPr>
          <w:rFonts w:ascii="Times New Roman" w:hAnsi="Times New Roman" w:cs="Times New Roman"/>
          <w:i/>
          <w:sz w:val="24"/>
          <w:szCs w:val="24"/>
        </w:rPr>
        <w:t>after the trial</w:t>
      </w:r>
      <w:r w:rsidRPr="00316298">
        <w:rPr>
          <w:rFonts w:ascii="Times New Roman" w:hAnsi="Times New Roman" w:cs="Times New Roman"/>
          <w:sz w:val="24"/>
          <w:szCs w:val="24"/>
        </w:rPr>
        <w:t xml:space="preserve">).” </w:t>
      </w:r>
      <w:r w:rsidRPr="00316298">
        <w:rPr>
          <w:rFonts w:ascii="Times New Roman" w:hAnsi="Times New Roman" w:cs="Times New Roman"/>
          <w:i/>
          <w:iCs/>
          <w:sz w:val="24"/>
          <w:szCs w:val="24"/>
        </w:rPr>
        <w:t>In re Baby K.,</w:t>
      </w:r>
      <w:r w:rsidRPr="00316298">
        <w:rPr>
          <w:rFonts w:ascii="Times New Roman" w:hAnsi="Times New Roman" w:cs="Times New Roman"/>
          <w:sz w:val="24"/>
          <w:szCs w:val="24"/>
        </w:rPr>
        <w:t xml:space="preserve"> 722 A.2d 470 (N.H. 1998) “(where incarcerated father participated via </w:t>
      </w:r>
      <w:r w:rsidRPr="00316298">
        <w:rPr>
          <w:rFonts w:ascii="Times New Roman" w:hAnsi="Times New Roman" w:cs="Times New Roman"/>
          <w:i/>
          <w:sz w:val="24"/>
          <w:szCs w:val="24"/>
        </w:rPr>
        <w:t>telephone</w:t>
      </w:r>
      <w:r w:rsidRPr="00316298">
        <w:rPr>
          <w:rFonts w:ascii="Times New Roman" w:hAnsi="Times New Roman" w:cs="Times New Roman"/>
          <w:sz w:val="24"/>
          <w:szCs w:val="24"/>
        </w:rPr>
        <w:t xml:space="preserve"> and his </w:t>
      </w:r>
      <w:r w:rsidRPr="00316298">
        <w:rPr>
          <w:rFonts w:ascii="Times New Roman" w:hAnsi="Times New Roman" w:cs="Times New Roman"/>
          <w:i/>
          <w:sz w:val="24"/>
          <w:szCs w:val="24"/>
        </w:rPr>
        <w:t>attorney</w:t>
      </w:r>
      <w:r w:rsidRPr="00316298">
        <w:rPr>
          <w:rFonts w:ascii="Times New Roman" w:hAnsi="Times New Roman" w:cs="Times New Roman"/>
          <w:sz w:val="24"/>
          <w:szCs w:val="24"/>
        </w:rPr>
        <w:t xml:space="preserve"> had the dual responsibility of representing his client and acting as a conduit for information from and to the parent, the court held that the father could not have received adequate representation because his attorney was required to perform two roles at once; vacated and remanded to the trial court to devise a mechanism for meaningful participation)”; </w:t>
      </w:r>
      <w:r w:rsidRPr="00316298">
        <w:rPr>
          <w:rFonts w:ascii="Times New Roman" w:hAnsi="Times New Roman" w:cs="Times New Roman"/>
          <w:i/>
          <w:iCs/>
          <w:sz w:val="24"/>
          <w:szCs w:val="24"/>
        </w:rPr>
        <w:t>State ex rel. Children, Youth &amp; Families Dept. v. Ruth Anne E.,</w:t>
      </w:r>
      <w:r w:rsidRPr="00316298">
        <w:rPr>
          <w:rFonts w:ascii="Times New Roman" w:hAnsi="Times New Roman" w:cs="Times New Roman"/>
          <w:sz w:val="24"/>
          <w:szCs w:val="24"/>
        </w:rPr>
        <w:t xml:space="preserve"> 974 P.2d 164 (N.M. 1999) “(due process rights were violated because parent was not given an opportunity to respond to allegations, e.g., a </w:t>
      </w:r>
      <w:r w:rsidRPr="00316298">
        <w:rPr>
          <w:rFonts w:ascii="Times New Roman" w:hAnsi="Times New Roman" w:cs="Times New Roman"/>
          <w:i/>
          <w:sz w:val="24"/>
          <w:szCs w:val="24"/>
        </w:rPr>
        <w:t xml:space="preserve">posttrial </w:t>
      </w:r>
      <w:r w:rsidRPr="00316298">
        <w:rPr>
          <w:rFonts w:ascii="Times New Roman" w:hAnsi="Times New Roman" w:cs="Times New Roman"/>
          <w:sz w:val="24"/>
          <w:szCs w:val="24"/>
        </w:rPr>
        <w:t>[sic]</w:t>
      </w:r>
      <w:r w:rsidRPr="00316298">
        <w:rPr>
          <w:rFonts w:ascii="Times New Roman" w:hAnsi="Times New Roman" w:cs="Times New Roman"/>
          <w:i/>
          <w:sz w:val="24"/>
          <w:szCs w:val="24"/>
        </w:rPr>
        <w:t xml:space="preserve"> deposition</w:t>
      </w:r>
      <w:r w:rsidRPr="00316298">
        <w:rPr>
          <w:rFonts w:ascii="Times New Roman" w:hAnsi="Times New Roman" w:cs="Times New Roman"/>
          <w:sz w:val="24"/>
          <w:szCs w:val="24"/>
        </w:rPr>
        <w:t xml:space="preserve"> after reviewing the evidence).” </w:t>
      </w:r>
      <w:r w:rsidRPr="00316298">
        <w:rPr>
          <w:rFonts w:ascii="Times New Roman" w:hAnsi="Times New Roman" w:cs="Times New Roman"/>
          <w:i/>
          <w:iCs/>
          <w:sz w:val="24"/>
          <w:szCs w:val="24"/>
        </w:rPr>
        <w:t>Edmund,</w:t>
      </w:r>
      <w:r w:rsidRPr="00316298">
        <w:rPr>
          <w:rFonts w:ascii="Times New Roman" w:hAnsi="Times New Roman" w:cs="Times New Roman"/>
          <w:sz w:val="24"/>
          <w:szCs w:val="24"/>
        </w:rPr>
        <w:t xml:space="preserve"> 50 Mass. App. Ct. at 529 (emphases on allowable or rejected means added).</w:t>
      </w:r>
    </w:p>
  </w:footnote>
  <w:footnote w:id="3">
    <w:p w14:paraId="62A79819" w14:textId="2D677821" w:rsidR="00EA7744" w:rsidRPr="00EA7744" w:rsidRDefault="00EA7744">
      <w:pPr>
        <w:pStyle w:val="FootnoteText"/>
        <w:rPr>
          <w:rFonts w:ascii="Times New Roman" w:hAnsi="Times New Roman" w:cs="Times New Roman"/>
          <w:sz w:val="24"/>
          <w:szCs w:val="24"/>
        </w:rPr>
      </w:pPr>
      <w:r w:rsidRPr="00EA7744">
        <w:rPr>
          <w:rStyle w:val="FootnoteReference"/>
          <w:rFonts w:ascii="Times New Roman" w:hAnsi="Times New Roman" w:cs="Times New Roman"/>
        </w:rPr>
        <w:footnoteRef/>
      </w:r>
      <w:r w:rsidRPr="00EA7744">
        <w:rPr>
          <w:rFonts w:ascii="Times New Roman" w:hAnsi="Times New Roman" w:cs="Times New Roman"/>
        </w:rPr>
        <w:t xml:space="preserve"> </w:t>
      </w:r>
      <w:r w:rsidRPr="00EA7744">
        <w:rPr>
          <w:rFonts w:ascii="Times New Roman" w:hAnsi="Times New Roman" w:cs="Times New Roman"/>
          <w:sz w:val="24"/>
          <w:szCs w:val="24"/>
        </w:rPr>
        <w:t xml:space="preserve">Generally, unpublished cases before 2008 cannot be cited. </w:t>
      </w:r>
      <w:r w:rsidRPr="00EA7744">
        <w:rPr>
          <w:rFonts w:ascii="Times New Roman" w:hAnsi="Times New Roman" w:cs="Times New Roman"/>
          <w:i/>
          <w:iCs/>
          <w:sz w:val="24"/>
          <w:szCs w:val="24"/>
        </w:rPr>
        <w:t xml:space="preserve">Calderwood </w:t>
      </w:r>
      <w:r w:rsidRPr="00EA7744">
        <w:rPr>
          <w:rFonts w:ascii="Times New Roman" w:hAnsi="Times New Roman" w:cs="Times New Roman"/>
          <w:sz w:val="24"/>
          <w:szCs w:val="24"/>
        </w:rPr>
        <w:t>serves as support for the published cases cited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2567" w14:textId="32249E4A" w:rsidR="002C035B" w:rsidRDefault="00530C43">
    <w:pPr>
      <w:pStyle w:val="Head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26A5"/>
    <w:multiLevelType w:val="hybridMultilevel"/>
    <w:tmpl w:val="CCB26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D20D3"/>
    <w:multiLevelType w:val="hybridMultilevel"/>
    <w:tmpl w:val="66B4A84A"/>
    <w:lvl w:ilvl="0" w:tplc="0B04D37A">
      <w:start w:val="1"/>
      <w:numFmt w:val="decimal"/>
      <w:lvlText w:val="%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E22B1B"/>
    <w:multiLevelType w:val="hybridMultilevel"/>
    <w:tmpl w:val="1C765120"/>
    <w:lvl w:ilvl="0" w:tplc="EBE0AF1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F545F"/>
    <w:multiLevelType w:val="hybridMultilevel"/>
    <w:tmpl w:val="CCB26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AF"/>
    <w:rsid w:val="00037C2C"/>
    <w:rsid w:val="00041490"/>
    <w:rsid w:val="00051BCF"/>
    <w:rsid w:val="00052220"/>
    <w:rsid w:val="0005362E"/>
    <w:rsid w:val="00072B74"/>
    <w:rsid w:val="00082950"/>
    <w:rsid w:val="000A0A4F"/>
    <w:rsid w:val="000A74DE"/>
    <w:rsid w:val="000C15E2"/>
    <w:rsid w:val="000D1233"/>
    <w:rsid w:val="000E4336"/>
    <w:rsid w:val="000F07F1"/>
    <w:rsid w:val="001052ED"/>
    <w:rsid w:val="0011626F"/>
    <w:rsid w:val="00120A4A"/>
    <w:rsid w:val="001259D6"/>
    <w:rsid w:val="0012663A"/>
    <w:rsid w:val="0018663C"/>
    <w:rsid w:val="001A29D6"/>
    <w:rsid w:val="001C1841"/>
    <w:rsid w:val="001C4DBD"/>
    <w:rsid w:val="001E3A13"/>
    <w:rsid w:val="00214A39"/>
    <w:rsid w:val="002152CF"/>
    <w:rsid w:val="002301F3"/>
    <w:rsid w:val="00280A75"/>
    <w:rsid w:val="002918EF"/>
    <w:rsid w:val="002A23AA"/>
    <w:rsid w:val="002D09DE"/>
    <w:rsid w:val="00316298"/>
    <w:rsid w:val="00327538"/>
    <w:rsid w:val="00335220"/>
    <w:rsid w:val="00351FAE"/>
    <w:rsid w:val="00390650"/>
    <w:rsid w:val="003A5D16"/>
    <w:rsid w:val="003B6546"/>
    <w:rsid w:val="003C4ECE"/>
    <w:rsid w:val="003D5686"/>
    <w:rsid w:val="003E35C0"/>
    <w:rsid w:val="004338FC"/>
    <w:rsid w:val="00444504"/>
    <w:rsid w:val="004463D8"/>
    <w:rsid w:val="0044661E"/>
    <w:rsid w:val="00465010"/>
    <w:rsid w:val="00470F76"/>
    <w:rsid w:val="00486474"/>
    <w:rsid w:val="004B005B"/>
    <w:rsid w:val="004B58E9"/>
    <w:rsid w:val="004B5D83"/>
    <w:rsid w:val="004B6E76"/>
    <w:rsid w:val="004D01AB"/>
    <w:rsid w:val="004D0F5F"/>
    <w:rsid w:val="004F364D"/>
    <w:rsid w:val="004F6DC7"/>
    <w:rsid w:val="00500C56"/>
    <w:rsid w:val="005171A1"/>
    <w:rsid w:val="00530C43"/>
    <w:rsid w:val="0053353C"/>
    <w:rsid w:val="00534B96"/>
    <w:rsid w:val="00541BEE"/>
    <w:rsid w:val="00556051"/>
    <w:rsid w:val="005578C3"/>
    <w:rsid w:val="0057207A"/>
    <w:rsid w:val="005861D9"/>
    <w:rsid w:val="00591524"/>
    <w:rsid w:val="005C5284"/>
    <w:rsid w:val="005D20F1"/>
    <w:rsid w:val="005F0F89"/>
    <w:rsid w:val="005F210D"/>
    <w:rsid w:val="005F7E97"/>
    <w:rsid w:val="00602B9F"/>
    <w:rsid w:val="006206C2"/>
    <w:rsid w:val="006307BF"/>
    <w:rsid w:val="00633201"/>
    <w:rsid w:val="0064115C"/>
    <w:rsid w:val="00651CB6"/>
    <w:rsid w:val="00695992"/>
    <w:rsid w:val="00697742"/>
    <w:rsid w:val="006A26E2"/>
    <w:rsid w:val="006B6382"/>
    <w:rsid w:val="006C1AFD"/>
    <w:rsid w:val="006C6AD9"/>
    <w:rsid w:val="006D08B8"/>
    <w:rsid w:val="006D4FCF"/>
    <w:rsid w:val="006F1857"/>
    <w:rsid w:val="00724F51"/>
    <w:rsid w:val="00730087"/>
    <w:rsid w:val="007319C4"/>
    <w:rsid w:val="007349B2"/>
    <w:rsid w:val="0074334E"/>
    <w:rsid w:val="00762395"/>
    <w:rsid w:val="007757AF"/>
    <w:rsid w:val="007947D3"/>
    <w:rsid w:val="00796291"/>
    <w:rsid w:val="007A5964"/>
    <w:rsid w:val="00807E08"/>
    <w:rsid w:val="0083347A"/>
    <w:rsid w:val="008664C3"/>
    <w:rsid w:val="008766C8"/>
    <w:rsid w:val="008846D8"/>
    <w:rsid w:val="008E5023"/>
    <w:rsid w:val="008F2973"/>
    <w:rsid w:val="00901FB6"/>
    <w:rsid w:val="009101EA"/>
    <w:rsid w:val="00910F3B"/>
    <w:rsid w:val="00940A9D"/>
    <w:rsid w:val="0094405A"/>
    <w:rsid w:val="00944C4D"/>
    <w:rsid w:val="00986C53"/>
    <w:rsid w:val="00990C0E"/>
    <w:rsid w:val="00997283"/>
    <w:rsid w:val="009B4B91"/>
    <w:rsid w:val="009D7930"/>
    <w:rsid w:val="009E6081"/>
    <w:rsid w:val="00A06173"/>
    <w:rsid w:val="00A0766E"/>
    <w:rsid w:val="00A277AF"/>
    <w:rsid w:val="00A37AC6"/>
    <w:rsid w:val="00A51B62"/>
    <w:rsid w:val="00A71C9A"/>
    <w:rsid w:val="00A836C3"/>
    <w:rsid w:val="00A845E5"/>
    <w:rsid w:val="00AA48EB"/>
    <w:rsid w:val="00AA79BD"/>
    <w:rsid w:val="00AC6837"/>
    <w:rsid w:val="00AD465E"/>
    <w:rsid w:val="00AE5B54"/>
    <w:rsid w:val="00B57FAB"/>
    <w:rsid w:val="00B64005"/>
    <w:rsid w:val="00B77920"/>
    <w:rsid w:val="00B77F69"/>
    <w:rsid w:val="00BA2057"/>
    <w:rsid w:val="00BE03D6"/>
    <w:rsid w:val="00C13D17"/>
    <w:rsid w:val="00C220C9"/>
    <w:rsid w:val="00C47326"/>
    <w:rsid w:val="00C529CA"/>
    <w:rsid w:val="00C569AE"/>
    <w:rsid w:val="00C637BC"/>
    <w:rsid w:val="00C66A0C"/>
    <w:rsid w:val="00C71F05"/>
    <w:rsid w:val="00C74D44"/>
    <w:rsid w:val="00C75DF8"/>
    <w:rsid w:val="00CA640D"/>
    <w:rsid w:val="00CB69D9"/>
    <w:rsid w:val="00CC3D4E"/>
    <w:rsid w:val="00CF0F42"/>
    <w:rsid w:val="00D071F7"/>
    <w:rsid w:val="00D20A57"/>
    <w:rsid w:val="00D52226"/>
    <w:rsid w:val="00D5589A"/>
    <w:rsid w:val="00D77A4C"/>
    <w:rsid w:val="00D83DC3"/>
    <w:rsid w:val="00D93D92"/>
    <w:rsid w:val="00DA6208"/>
    <w:rsid w:val="00DF1C7C"/>
    <w:rsid w:val="00E2720B"/>
    <w:rsid w:val="00E65009"/>
    <w:rsid w:val="00E82A39"/>
    <w:rsid w:val="00EA28C8"/>
    <w:rsid w:val="00EA2E5D"/>
    <w:rsid w:val="00EA7744"/>
    <w:rsid w:val="00ED0E8B"/>
    <w:rsid w:val="00EE681A"/>
    <w:rsid w:val="00F07ABC"/>
    <w:rsid w:val="00F3033E"/>
    <w:rsid w:val="00F60530"/>
    <w:rsid w:val="00F61D83"/>
    <w:rsid w:val="00F678F2"/>
    <w:rsid w:val="00F87668"/>
    <w:rsid w:val="00FA254D"/>
    <w:rsid w:val="00FA5F0E"/>
    <w:rsid w:val="00FC6505"/>
    <w:rsid w:val="00FD25DB"/>
    <w:rsid w:val="00FF4004"/>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CFC1"/>
  <w15:docId w15:val="{AA1F65C1-E61F-4B3A-94CF-47C48E3C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7AF"/>
    <w:pPr>
      <w:spacing w:line="252" w:lineRule="auto"/>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7757AF"/>
    <w:pPr>
      <w:pBdr>
        <w:bottom w:val="dotted" w:sz="4" w:space="1" w:color="943634" w:themeColor="accent2" w:themeShade="BF"/>
      </w:pBdr>
      <w:spacing w:after="120"/>
      <w:jc w:val="center"/>
      <w:outlineLvl w:val="3"/>
    </w:pPr>
    <w:rPr>
      <w:caps/>
      <w:color w:val="622423" w:themeColor="accent2" w:themeShade="7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57AF"/>
    <w:rPr>
      <w:rFonts w:asciiTheme="majorHAnsi" w:eastAsiaTheme="majorEastAsia" w:hAnsiTheme="majorHAnsi" w:cstheme="majorBidi"/>
      <w:caps/>
      <w:color w:val="622423" w:themeColor="accent2" w:themeShade="7F"/>
      <w:spacing w:val="10"/>
      <w:sz w:val="24"/>
    </w:rPr>
  </w:style>
  <w:style w:type="paragraph" w:styleId="ListParagraph">
    <w:name w:val="List Paragraph"/>
    <w:basedOn w:val="Normal"/>
    <w:uiPriority w:val="34"/>
    <w:qFormat/>
    <w:rsid w:val="007757AF"/>
    <w:pPr>
      <w:ind w:left="720"/>
      <w:contextualSpacing/>
    </w:pPr>
  </w:style>
  <w:style w:type="paragraph" w:styleId="Title">
    <w:name w:val="Title"/>
    <w:basedOn w:val="Normal"/>
    <w:next w:val="Normal"/>
    <w:link w:val="TitleChar"/>
    <w:uiPriority w:val="10"/>
    <w:qFormat/>
    <w:rsid w:val="007757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757AF"/>
    <w:rPr>
      <w:rFonts w:asciiTheme="majorHAnsi" w:eastAsiaTheme="majorEastAsia" w:hAnsiTheme="majorHAnsi" w:cstheme="majorBidi"/>
      <w:caps/>
      <w:color w:val="632423" w:themeColor="accent2" w:themeShade="80"/>
      <w:spacing w:val="50"/>
      <w:sz w:val="44"/>
      <w:szCs w:val="44"/>
    </w:rPr>
  </w:style>
  <w:style w:type="character" w:styleId="SubtleEmphasis">
    <w:name w:val="Subtle Emphasis"/>
    <w:uiPriority w:val="19"/>
    <w:qFormat/>
    <w:rsid w:val="007757AF"/>
    <w:rPr>
      <w:i/>
      <w:iCs/>
    </w:rPr>
  </w:style>
  <w:style w:type="paragraph" w:styleId="Header">
    <w:name w:val="header"/>
    <w:basedOn w:val="Normal"/>
    <w:link w:val="HeaderChar"/>
    <w:uiPriority w:val="99"/>
    <w:unhideWhenUsed/>
    <w:rsid w:val="0077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AF"/>
    <w:rPr>
      <w:rFonts w:asciiTheme="majorHAnsi" w:eastAsiaTheme="majorEastAsia" w:hAnsiTheme="majorHAnsi" w:cstheme="majorBidi"/>
      <w:sz w:val="24"/>
    </w:rPr>
  </w:style>
  <w:style w:type="paragraph" w:styleId="Footer">
    <w:name w:val="footer"/>
    <w:basedOn w:val="Normal"/>
    <w:link w:val="FooterChar"/>
    <w:uiPriority w:val="99"/>
    <w:unhideWhenUsed/>
    <w:rsid w:val="0077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AF"/>
    <w:rPr>
      <w:rFonts w:asciiTheme="majorHAnsi" w:eastAsiaTheme="majorEastAsia" w:hAnsiTheme="majorHAnsi" w:cstheme="majorBidi"/>
      <w:sz w:val="24"/>
    </w:rPr>
  </w:style>
  <w:style w:type="character" w:customStyle="1" w:styleId="ssleftalign">
    <w:name w:val="ss_leftalign"/>
    <w:basedOn w:val="DefaultParagraphFont"/>
    <w:rsid w:val="007757AF"/>
  </w:style>
  <w:style w:type="paragraph" w:styleId="FootnoteText">
    <w:name w:val="footnote text"/>
    <w:basedOn w:val="Normal"/>
    <w:link w:val="FootnoteTextChar"/>
    <w:uiPriority w:val="99"/>
    <w:semiHidden/>
    <w:unhideWhenUsed/>
    <w:rsid w:val="00775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7AF"/>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7757AF"/>
    <w:rPr>
      <w:vertAlign w:val="superscript"/>
    </w:rPr>
  </w:style>
  <w:style w:type="character" w:styleId="CommentReference">
    <w:name w:val="annotation reference"/>
    <w:basedOn w:val="DefaultParagraphFont"/>
    <w:uiPriority w:val="99"/>
    <w:semiHidden/>
    <w:unhideWhenUsed/>
    <w:rsid w:val="005861D9"/>
    <w:rPr>
      <w:sz w:val="16"/>
      <w:szCs w:val="16"/>
    </w:rPr>
  </w:style>
  <w:style w:type="paragraph" w:styleId="CommentText">
    <w:name w:val="annotation text"/>
    <w:basedOn w:val="Normal"/>
    <w:link w:val="CommentTextChar"/>
    <w:uiPriority w:val="99"/>
    <w:unhideWhenUsed/>
    <w:rsid w:val="005861D9"/>
    <w:pPr>
      <w:spacing w:line="240" w:lineRule="auto"/>
    </w:pPr>
    <w:rPr>
      <w:sz w:val="20"/>
      <w:szCs w:val="20"/>
    </w:rPr>
  </w:style>
  <w:style w:type="character" w:customStyle="1" w:styleId="CommentTextChar">
    <w:name w:val="Comment Text Char"/>
    <w:basedOn w:val="DefaultParagraphFont"/>
    <w:link w:val="CommentText"/>
    <w:uiPriority w:val="99"/>
    <w:rsid w:val="005861D9"/>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5861D9"/>
    <w:rPr>
      <w:b/>
      <w:bCs/>
    </w:rPr>
  </w:style>
  <w:style w:type="character" w:customStyle="1" w:styleId="CommentSubjectChar">
    <w:name w:val="Comment Subject Char"/>
    <w:basedOn w:val="CommentTextChar"/>
    <w:link w:val="CommentSubject"/>
    <w:uiPriority w:val="99"/>
    <w:semiHidden/>
    <w:rsid w:val="005861D9"/>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58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D9"/>
    <w:rPr>
      <w:rFonts w:ascii="Tahoma" w:eastAsiaTheme="majorEastAsia" w:hAnsi="Tahoma" w:cs="Tahoma"/>
      <w:sz w:val="16"/>
      <w:szCs w:val="16"/>
    </w:rPr>
  </w:style>
  <w:style w:type="character" w:styleId="Hyperlink">
    <w:name w:val="Hyperlink"/>
    <w:basedOn w:val="DefaultParagraphFont"/>
    <w:uiPriority w:val="99"/>
    <w:unhideWhenUsed/>
    <w:rsid w:val="00940A9D"/>
    <w:rPr>
      <w:color w:val="0000FF" w:themeColor="hyperlink"/>
      <w:u w:val="single"/>
    </w:rPr>
  </w:style>
  <w:style w:type="paragraph" w:styleId="NoSpacing">
    <w:name w:val="No Spacing"/>
    <w:uiPriority w:val="1"/>
    <w:qFormat/>
    <w:rsid w:val="00724F51"/>
    <w:pPr>
      <w:spacing w:after="0" w:line="240" w:lineRule="auto"/>
    </w:pPr>
    <w:rPr>
      <w:rFonts w:asciiTheme="majorHAnsi" w:eastAsiaTheme="majorEastAsia" w:hAnsiTheme="majorHAnsi" w:cstheme="majorBidi"/>
      <w:sz w:val="24"/>
    </w:rPr>
  </w:style>
  <w:style w:type="character" w:customStyle="1" w:styleId="UnresolvedMention1">
    <w:name w:val="Unresolved Mention1"/>
    <w:basedOn w:val="DefaultParagraphFont"/>
    <w:uiPriority w:val="99"/>
    <w:semiHidden/>
    <w:unhideWhenUsed/>
    <w:rsid w:val="008E5023"/>
    <w:rPr>
      <w:color w:val="605E5C"/>
      <w:shd w:val="clear" w:color="auto" w:fill="E1DFDD"/>
    </w:rPr>
  </w:style>
  <w:style w:type="character" w:styleId="Emphasis">
    <w:name w:val="Emphasis"/>
    <w:basedOn w:val="DefaultParagraphFont"/>
    <w:uiPriority w:val="20"/>
    <w:qFormat/>
    <w:rsid w:val="00BE03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2343">
      <w:bodyDiv w:val="1"/>
      <w:marLeft w:val="0"/>
      <w:marRight w:val="0"/>
      <w:marTop w:val="0"/>
      <w:marBottom w:val="0"/>
      <w:divBdr>
        <w:top w:val="none" w:sz="0" w:space="0" w:color="auto"/>
        <w:left w:val="none" w:sz="0" w:space="0" w:color="auto"/>
        <w:bottom w:val="none" w:sz="0" w:space="0" w:color="auto"/>
        <w:right w:val="none" w:sz="0" w:space="0" w:color="auto"/>
      </w:divBdr>
      <w:divsChild>
        <w:div w:id="467935908">
          <w:marLeft w:val="0"/>
          <w:marRight w:val="0"/>
          <w:marTop w:val="0"/>
          <w:marBottom w:val="0"/>
          <w:divBdr>
            <w:top w:val="none" w:sz="0" w:space="0" w:color="auto"/>
            <w:left w:val="none" w:sz="0" w:space="0" w:color="auto"/>
            <w:bottom w:val="none" w:sz="0" w:space="0" w:color="auto"/>
            <w:right w:val="none" w:sz="0" w:space="0" w:color="auto"/>
          </w:divBdr>
          <w:divsChild>
            <w:div w:id="6416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9146">
      <w:bodyDiv w:val="1"/>
      <w:marLeft w:val="0"/>
      <w:marRight w:val="0"/>
      <w:marTop w:val="0"/>
      <w:marBottom w:val="0"/>
      <w:divBdr>
        <w:top w:val="none" w:sz="0" w:space="0" w:color="auto"/>
        <w:left w:val="none" w:sz="0" w:space="0" w:color="auto"/>
        <w:bottom w:val="none" w:sz="0" w:space="0" w:color="auto"/>
        <w:right w:val="none" w:sz="0" w:space="0" w:color="auto"/>
      </w:divBdr>
      <w:divsChild>
        <w:div w:id="874343897">
          <w:marLeft w:val="0"/>
          <w:marRight w:val="0"/>
          <w:marTop w:val="0"/>
          <w:marBottom w:val="0"/>
          <w:divBdr>
            <w:top w:val="none" w:sz="0" w:space="0" w:color="auto"/>
            <w:left w:val="none" w:sz="0" w:space="0" w:color="auto"/>
            <w:bottom w:val="none" w:sz="0" w:space="0" w:color="auto"/>
            <w:right w:val="none" w:sz="0" w:space="0" w:color="auto"/>
          </w:divBdr>
          <w:divsChild>
            <w:div w:id="19064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5804">
      <w:bodyDiv w:val="1"/>
      <w:marLeft w:val="0"/>
      <w:marRight w:val="0"/>
      <w:marTop w:val="0"/>
      <w:marBottom w:val="0"/>
      <w:divBdr>
        <w:top w:val="none" w:sz="0" w:space="0" w:color="auto"/>
        <w:left w:val="none" w:sz="0" w:space="0" w:color="auto"/>
        <w:bottom w:val="none" w:sz="0" w:space="0" w:color="auto"/>
        <w:right w:val="none" w:sz="0" w:space="0" w:color="auto"/>
      </w:divBdr>
      <w:divsChild>
        <w:div w:id="594479434">
          <w:marLeft w:val="0"/>
          <w:marRight w:val="0"/>
          <w:marTop w:val="0"/>
          <w:marBottom w:val="0"/>
          <w:divBdr>
            <w:top w:val="none" w:sz="0" w:space="0" w:color="auto"/>
            <w:left w:val="none" w:sz="0" w:space="0" w:color="auto"/>
            <w:bottom w:val="none" w:sz="0" w:space="0" w:color="auto"/>
            <w:right w:val="none" w:sz="0" w:space="0" w:color="auto"/>
          </w:divBdr>
          <w:divsChild>
            <w:div w:id="4136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211">
      <w:bodyDiv w:val="1"/>
      <w:marLeft w:val="0"/>
      <w:marRight w:val="0"/>
      <w:marTop w:val="0"/>
      <w:marBottom w:val="0"/>
      <w:divBdr>
        <w:top w:val="none" w:sz="0" w:space="0" w:color="auto"/>
        <w:left w:val="none" w:sz="0" w:space="0" w:color="auto"/>
        <w:bottom w:val="none" w:sz="0" w:space="0" w:color="auto"/>
        <w:right w:val="none" w:sz="0" w:space="0" w:color="auto"/>
      </w:divBdr>
      <w:divsChild>
        <w:div w:id="1683706478">
          <w:marLeft w:val="0"/>
          <w:marRight w:val="0"/>
          <w:marTop w:val="0"/>
          <w:marBottom w:val="0"/>
          <w:divBdr>
            <w:top w:val="none" w:sz="0" w:space="0" w:color="auto"/>
            <w:left w:val="none" w:sz="0" w:space="0" w:color="auto"/>
            <w:bottom w:val="none" w:sz="0" w:space="0" w:color="auto"/>
            <w:right w:val="none" w:sz="0" w:space="0" w:color="auto"/>
          </w:divBdr>
          <w:divsChild>
            <w:div w:id="19736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supremecourt/text/397/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cornell.edu/supremecourt/text/455/745"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4135-D317-48E0-9B30-066E5BE0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Sarah LoPresti</cp:lastModifiedBy>
  <cp:revision>2</cp:revision>
  <dcterms:created xsi:type="dcterms:W3CDTF">2020-12-21T15:19:00Z</dcterms:created>
  <dcterms:modified xsi:type="dcterms:W3CDTF">2020-12-21T15:19:00Z</dcterms:modified>
</cp:coreProperties>
</file>